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2CF" w:rsidRPr="009E12E1" w:rsidRDefault="006322CF" w:rsidP="003B6526">
      <w:pPr>
        <w:pStyle w:val="3"/>
        <w:jc w:val="center"/>
        <w:rPr>
          <w:rFonts w:ascii="Times New Roman" w:hAnsi="Times New Roman" w:cs="Times New Roman"/>
          <w:b/>
          <w:bCs/>
          <w:color w:val="auto"/>
          <w:sz w:val="32"/>
          <w:szCs w:val="32"/>
        </w:rPr>
      </w:pPr>
      <w:r w:rsidRPr="009E12E1">
        <w:rPr>
          <w:rFonts w:ascii="Times New Roman" w:hAnsi="Times New Roman" w:cs="Times New Roman"/>
          <w:b/>
          <w:bCs/>
          <w:color w:val="auto"/>
          <w:sz w:val="32"/>
          <w:szCs w:val="32"/>
        </w:rPr>
        <w:t>АДМИНИСТРАЦИЯ</w:t>
      </w:r>
    </w:p>
    <w:p w:rsidR="006322CF" w:rsidRPr="009F5C0B" w:rsidRDefault="006322CF" w:rsidP="00070245">
      <w:pPr>
        <w:spacing w:after="0" w:line="240" w:lineRule="auto"/>
        <w:jc w:val="center"/>
        <w:rPr>
          <w:rFonts w:ascii="Times New Roman" w:hAnsi="Times New Roman"/>
          <w:b/>
          <w:sz w:val="32"/>
          <w:szCs w:val="40"/>
        </w:rPr>
      </w:pPr>
      <w:r w:rsidRPr="009F5C0B">
        <w:rPr>
          <w:rFonts w:ascii="Times New Roman" w:hAnsi="Times New Roman"/>
          <w:b/>
          <w:sz w:val="32"/>
          <w:szCs w:val="40"/>
        </w:rPr>
        <w:t>ЯГОДНИНСКОГО МУНИЦИПАЛЬНОГО ОКРУГА</w:t>
      </w:r>
    </w:p>
    <w:p w:rsidR="006322CF" w:rsidRPr="009F5C0B" w:rsidRDefault="006322CF" w:rsidP="00070245">
      <w:pPr>
        <w:spacing w:after="0" w:line="240" w:lineRule="auto"/>
        <w:jc w:val="center"/>
        <w:rPr>
          <w:rFonts w:ascii="Times New Roman" w:hAnsi="Times New Roman"/>
          <w:b/>
          <w:sz w:val="32"/>
          <w:szCs w:val="40"/>
        </w:rPr>
      </w:pPr>
      <w:r w:rsidRPr="009F5C0B">
        <w:rPr>
          <w:rFonts w:ascii="Times New Roman" w:hAnsi="Times New Roman"/>
          <w:b/>
          <w:sz w:val="32"/>
          <w:szCs w:val="40"/>
        </w:rPr>
        <w:t>МАГАДАНСКОЙ ОБЛАСТИ</w:t>
      </w:r>
    </w:p>
    <w:p w:rsidR="006322CF" w:rsidRPr="009F5C0B" w:rsidRDefault="006322CF" w:rsidP="006322CF">
      <w:pPr>
        <w:spacing w:after="0" w:line="240" w:lineRule="auto"/>
        <w:jc w:val="center"/>
        <w:rPr>
          <w:rFonts w:ascii="Times New Roman" w:hAnsi="Times New Roman"/>
          <w:b/>
          <w:sz w:val="32"/>
          <w:szCs w:val="40"/>
        </w:rPr>
      </w:pPr>
    </w:p>
    <w:p w:rsidR="006322CF" w:rsidRPr="009F5C0B" w:rsidRDefault="006322CF" w:rsidP="00070245">
      <w:pPr>
        <w:spacing w:after="0" w:line="240" w:lineRule="auto"/>
        <w:jc w:val="center"/>
        <w:rPr>
          <w:rFonts w:ascii="Times New Roman" w:hAnsi="Times New Roman"/>
          <w:b/>
          <w:sz w:val="32"/>
          <w:szCs w:val="40"/>
        </w:rPr>
      </w:pPr>
      <w:r w:rsidRPr="009F5C0B">
        <w:rPr>
          <w:rFonts w:ascii="Times New Roman" w:hAnsi="Times New Roman"/>
          <w:b/>
          <w:sz w:val="32"/>
          <w:szCs w:val="40"/>
        </w:rPr>
        <w:t>ПОСТАНОВЛЕНИЕ</w:t>
      </w:r>
    </w:p>
    <w:p w:rsidR="006322CF" w:rsidRDefault="006322CF" w:rsidP="006322CF">
      <w:pPr>
        <w:spacing w:after="0" w:line="240" w:lineRule="auto"/>
        <w:jc w:val="center"/>
        <w:rPr>
          <w:rFonts w:ascii="Times New Roman" w:hAnsi="Times New Roman"/>
          <w:sz w:val="28"/>
          <w:szCs w:val="28"/>
        </w:rPr>
      </w:pPr>
    </w:p>
    <w:p w:rsidR="006322CF" w:rsidRDefault="006322CF" w:rsidP="00431A62">
      <w:pPr>
        <w:spacing w:after="0" w:line="360" w:lineRule="auto"/>
        <w:rPr>
          <w:rFonts w:ascii="Times New Roman" w:hAnsi="Times New Roman"/>
          <w:sz w:val="28"/>
          <w:szCs w:val="24"/>
        </w:rPr>
      </w:pPr>
      <w:r>
        <w:rPr>
          <w:rFonts w:ascii="Times New Roman" w:hAnsi="Times New Roman"/>
          <w:sz w:val="28"/>
          <w:szCs w:val="24"/>
        </w:rPr>
        <w:t>от «</w:t>
      </w:r>
      <w:r w:rsidR="00A0377D">
        <w:rPr>
          <w:rFonts w:ascii="Times New Roman" w:hAnsi="Times New Roman"/>
          <w:sz w:val="28"/>
          <w:szCs w:val="24"/>
        </w:rPr>
        <w:t>2</w:t>
      </w:r>
      <w:r w:rsidRPr="00367655">
        <w:rPr>
          <w:rFonts w:ascii="Times New Roman" w:hAnsi="Times New Roman"/>
          <w:sz w:val="28"/>
          <w:szCs w:val="24"/>
        </w:rPr>
        <w:t xml:space="preserve">» </w:t>
      </w:r>
      <w:r w:rsidR="00A0377D">
        <w:rPr>
          <w:rFonts w:ascii="Times New Roman" w:hAnsi="Times New Roman"/>
          <w:sz w:val="28"/>
          <w:szCs w:val="24"/>
        </w:rPr>
        <w:t xml:space="preserve">февраля </w:t>
      </w:r>
      <w:r w:rsidRPr="00367655">
        <w:rPr>
          <w:rFonts w:ascii="Times New Roman" w:hAnsi="Times New Roman"/>
          <w:sz w:val="28"/>
          <w:szCs w:val="24"/>
        </w:rPr>
        <w:t>202</w:t>
      </w:r>
      <w:r>
        <w:rPr>
          <w:rFonts w:ascii="Times New Roman" w:hAnsi="Times New Roman"/>
          <w:sz w:val="28"/>
          <w:szCs w:val="24"/>
        </w:rPr>
        <w:t>6 г</w:t>
      </w:r>
      <w:r w:rsidR="00F6527F">
        <w:rPr>
          <w:rFonts w:ascii="Times New Roman" w:hAnsi="Times New Roman"/>
          <w:sz w:val="28"/>
          <w:szCs w:val="24"/>
        </w:rPr>
        <w:t>.</w:t>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sidR="00431A62">
        <w:rPr>
          <w:rFonts w:ascii="Times New Roman" w:hAnsi="Times New Roman"/>
          <w:sz w:val="28"/>
          <w:szCs w:val="24"/>
        </w:rPr>
        <w:tab/>
      </w:r>
      <w:r w:rsidR="00A0377D">
        <w:rPr>
          <w:rFonts w:ascii="Times New Roman" w:hAnsi="Times New Roman"/>
          <w:sz w:val="28"/>
          <w:szCs w:val="24"/>
        </w:rPr>
        <w:tab/>
      </w:r>
      <w:r w:rsidR="00A0377D">
        <w:rPr>
          <w:rFonts w:ascii="Times New Roman" w:hAnsi="Times New Roman"/>
          <w:sz w:val="28"/>
          <w:szCs w:val="24"/>
        </w:rPr>
        <w:tab/>
      </w:r>
      <w:r>
        <w:rPr>
          <w:rFonts w:ascii="Times New Roman" w:hAnsi="Times New Roman"/>
          <w:sz w:val="28"/>
          <w:szCs w:val="24"/>
        </w:rPr>
        <w:t xml:space="preserve">№ </w:t>
      </w:r>
      <w:r w:rsidR="00A0377D">
        <w:rPr>
          <w:rFonts w:ascii="Times New Roman" w:hAnsi="Times New Roman"/>
          <w:sz w:val="28"/>
          <w:szCs w:val="24"/>
        </w:rPr>
        <w:t>69</w:t>
      </w:r>
    </w:p>
    <w:p w:rsidR="006322CF" w:rsidRDefault="006322CF" w:rsidP="004D343F">
      <w:pPr>
        <w:spacing w:line="360" w:lineRule="auto"/>
        <w:ind w:left="-142" w:hanging="142"/>
        <w:jc w:val="center"/>
        <w:rPr>
          <w:rFonts w:ascii="Times New Roman" w:hAnsi="Times New Roman"/>
          <w:bCs/>
          <w:sz w:val="28"/>
          <w:szCs w:val="28"/>
        </w:rPr>
      </w:pPr>
      <w:r>
        <w:rPr>
          <w:rFonts w:ascii="Times New Roman" w:hAnsi="Times New Roman"/>
          <w:bCs/>
          <w:sz w:val="28"/>
          <w:szCs w:val="28"/>
        </w:rPr>
        <w:t>п. Ягодное</w:t>
      </w:r>
    </w:p>
    <w:p w:rsidR="0059200C" w:rsidRPr="0059200C" w:rsidRDefault="006322CF" w:rsidP="0059200C">
      <w:pPr>
        <w:spacing w:after="0" w:line="240" w:lineRule="auto"/>
        <w:ind w:left="-142" w:firstLine="709"/>
        <w:jc w:val="center"/>
        <w:rPr>
          <w:rFonts w:ascii="Times New Roman" w:eastAsia="Calibri" w:hAnsi="Times New Roman"/>
          <w:b/>
          <w:bCs/>
          <w:sz w:val="28"/>
          <w:szCs w:val="28"/>
          <w:lang w:eastAsia="en-US"/>
        </w:rPr>
      </w:pPr>
      <w:bookmarkStart w:id="0" w:name="_Hlk220071549"/>
      <w:r w:rsidRPr="006322CF">
        <w:rPr>
          <w:rFonts w:ascii="Times New Roman" w:eastAsia="Calibri" w:hAnsi="Times New Roman"/>
          <w:b/>
          <w:bCs/>
          <w:sz w:val="28"/>
          <w:szCs w:val="28"/>
          <w:lang w:eastAsia="en-US"/>
        </w:rPr>
        <w:t>О</w:t>
      </w:r>
      <w:r w:rsidR="0059200C" w:rsidRPr="0059200C">
        <w:rPr>
          <w:rFonts w:ascii="Times New Roman" w:eastAsia="Calibri" w:hAnsi="Times New Roman"/>
          <w:b/>
          <w:bCs/>
          <w:sz w:val="28"/>
          <w:szCs w:val="28"/>
          <w:lang w:eastAsia="en-US"/>
        </w:rPr>
        <w:t>внесении изменений в постановление администрации Ягоднинского муниципального округа Магаданской области от 30.01.2023 № 105 «Об утверждении муниципальной программы «Совершенствование управления муниципальным имуществом муниципального образования «Ягоднинский муниципальный округ Магаданской области»</w:t>
      </w:r>
    </w:p>
    <w:bookmarkEnd w:id="0"/>
    <w:p w:rsidR="006322CF" w:rsidRDefault="006322CF" w:rsidP="006322CF">
      <w:pPr>
        <w:spacing w:after="0" w:line="240" w:lineRule="auto"/>
        <w:ind w:left="-142" w:firstLine="709"/>
        <w:jc w:val="center"/>
        <w:rPr>
          <w:rFonts w:ascii="Times New Roman" w:hAnsi="Times New Roman"/>
          <w:b/>
          <w:bCs/>
          <w:sz w:val="28"/>
          <w:szCs w:val="28"/>
        </w:rPr>
      </w:pPr>
    </w:p>
    <w:p w:rsidR="00134575" w:rsidRPr="00134575" w:rsidRDefault="00CC26A9" w:rsidP="00B125E9">
      <w:pPr>
        <w:spacing w:after="0" w:line="360" w:lineRule="auto"/>
        <w:ind w:firstLine="709"/>
        <w:jc w:val="both"/>
        <w:rPr>
          <w:rFonts w:ascii="Times New Roman" w:hAnsi="Times New Roman"/>
          <w:bCs/>
          <w:sz w:val="28"/>
          <w:szCs w:val="28"/>
        </w:rPr>
      </w:pPr>
      <w:r w:rsidRPr="00CC26A9">
        <w:rPr>
          <w:rFonts w:ascii="Times New Roman" w:hAnsi="Times New Roman"/>
          <w:sz w:val="28"/>
          <w:szCs w:val="28"/>
        </w:rPr>
        <w:t xml:space="preserve">В соответствии </w:t>
      </w:r>
      <w:r w:rsidR="004F64BA">
        <w:rPr>
          <w:rFonts w:ascii="Times New Roman" w:hAnsi="Times New Roman"/>
          <w:sz w:val="28"/>
          <w:szCs w:val="28"/>
        </w:rPr>
        <w:t xml:space="preserve">со </w:t>
      </w:r>
      <w:r w:rsidRPr="00CC26A9">
        <w:rPr>
          <w:rFonts w:ascii="Times New Roman" w:hAnsi="Times New Roman"/>
          <w:sz w:val="28"/>
          <w:szCs w:val="28"/>
        </w:rPr>
        <w:t xml:space="preserve">статьями 113, 114, 131, 210, 225 части первой Гражданского кодекса Российской Федерации, Земельным кодексом Российской Федерации, Федеральным законом от 21.12.2001 № 178-ФЗ «О приватизации государственного и муниципального имущества», Федеральным законом от 06.10.2003 № 131 - ФЗ «Об общих принципах организации местного самоуправления в Российской Федерации», Федеральным законом от 24.07.2007 № 221-ФЗ «О кадастровой деятельности»,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w:t>
      </w:r>
      <w:r w:rsidRPr="00CC26A9">
        <w:rPr>
          <w:rFonts w:ascii="Times New Roman" w:hAnsi="Times New Roman"/>
          <w:bCs/>
          <w:sz w:val="28"/>
          <w:szCs w:val="28"/>
        </w:rPr>
        <w:t>от 13.07.2015 №218-ФЗ «О государственной регистрации недвижимости»</w:t>
      </w:r>
      <w:r w:rsidRPr="00CC26A9">
        <w:rPr>
          <w:rFonts w:ascii="Times New Roman" w:hAnsi="Times New Roman"/>
          <w:sz w:val="28"/>
          <w:szCs w:val="28"/>
        </w:rPr>
        <w:t xml:space="preserve">, </w:t>
      </w:r>
      <w:r w:rsidR="00431A62">
        <w:rPr>
          <w:rFonts w:ascii="Times New Roman" w:hAnsi="Times New Roman"/>
          <w:sz w:val="28"/>
          <w:szCs w:val="28"/>
        </w:rPr>
        <w:t xml:space="preserve">Федеральным законом </w:t>
      </w:r>
      <w:r w:rsidR="00431A62" w:rsidRPr="00571C32">
        <w:rPr>
          <w:rFonts w:ascii="Times New Roman" w:eastAsiaTheme="minorHAnsi" w:hAnsi="Times New Roman"/>
          <w:sz w:val="28"/>
          <w:szCs w:val="28"/>
        </w:rPr>
        <w:t>от 20</w:t>
      </w:r>
      <w:r w:rsidR="00431A62">
        <w:rPr>
          <w:rFonts w:ascii="Times New Roman" w:eastAsiaTheme="minorHAnsi" w:hAnsi="Times New Roman"/>
          <w:sz w:val="28"/>
          <w:szCs w:val="28"/>
        </w:rPr>
        <w:t>.03.</w:t>
      </w:r>
      <w:r w:rsidR="00431A62" w:rsidRPr="00571C32">
        <w:rPr>
          <w:rFonts w:ascii="Times New Roman" w:eastAsiaTheme="minorHAnsi" w:hAnsi="Times New Roman"/>
          <w:sz w:val="28"/>
          <w:szCs w:val="28"/>
        </w:rPr>
        <w:t>2025№ 33-ФЗ «Об общих принципах организации местного самоуправления в единой системе публичной власти»</w:t>
      </w:r>
      <w:r w:rsidR="00431A62">
        <w:rPr>
          <w:rFonts w:ascii="Times New Roman" w:hAnsi="Times New Roman"/>
          <w:sz w:val="28"/>
          <w:szCs w:val="28"/>
        </w:rPr>
        <w:t xml:space="preserve">, </w:t>
      </w:r>
      <w:r w:rsidRPr="00CC26A9">
        <w:rPr>
          <w:rFonts w:ascii="Times New Roman" w:hAnsi="Times New Roman"/>
          <w:sz w:val="28"/>
          <w:szCs w:val="28"/>
        </w:rPr>
        <w:t>Уставом муниципального образования «Ягоднинский муниципальный округ Магаданской области» администрация Ягоднинского муниципального округа Магаданской области</w:t>
      </w:r>
      <w:r w:rsidR="00AE6985">
        <w:rPr>
          <w:rFonts w:ascii="Times New Roman" w:hAnsi="Times New Roman"/>
          <w:b/>
          <w:bCs/>
          <w:sz w:val="28"/>
          <w:szCs w:val="28"/>
        </w:rPr>
        <w:t xml:space="preserve">п </w:t>
      </w:r>
      <w:r w:rsidR="00AE6985" w:rsidRPr="00AE6985">
        <w:rPr>
          <w:rFonts w:ascii="Times New Roman" w:hAnsi="Times New Roman"/>
          <w:b/>
          <w:bCs/>
          <w:sz w:val="28"/>
          <w:szCs w:val="28"/>
        </w:rPr>
        <w:t>остановляет:</w:t>
      </w:r>
    </w:p>
    <w:p w:rsidR="001E4C7F" w:rsidRDefault="001E4C7F" w:rsidP="001E4C7F">
      <w:pPr>
        <w:pStyle w:val="ac"/>
        <w:numPr>
          <w:ilvl w:val="0"/>
          <w:numId w:val="37"/>
        </w:numPr>
        <w:tabs>
          <w:tab w:val="left" w:pos="993"/>
        </w:tabs>
        <w:spacing w:after="0" w:line="360" w:lineRule="auto"/>
        <w:ind w:left="0" w:firstLine="709"/>
        <w:jc w:val="both"/>
        <w:rPr>
          <w:rFonts w:ascii="Times New Roman" w:hAnsi="Times New Roman"/>
          <w:sz w:val="28"/>
          <w:szCs w:val="28"/>
        </w:rPr>
      </w:pPr>
      <w:r w:rsidRPr="001E4C7F">
        <w:rPr>
          <w:rFonts w:ascii="Times New Roman" w:hAnsi="Times New Roman"/>
          <w:sz w:val="28"/>
          <w:szCs w:val="28"/>
        </w:rPr>
        <w:t>Утвердить прилагаемые изменения, которые вносятся в постановление администрации Ягоднинского муниципального округа Магаданской области от 30.01.2023 № 105 «Об утверждении муниципальной программы «Совершенствование управления муниципальным имуществом муниципального образования «Ягоднинский муниципальный округ Магаданской области».</w:t>
      </w:r>
    </w:p>
    <w:p w:rsidR="001E4C7F" w:rsidRDefault="001E4C7F" w:rsidP="001E4C7F">
      <w:pPr>
        <w:pStyle w:val="ac"/>
        <w:numPr>
          <w:ilvl w:val="0"/>
          <w:numId w:val="37"/>
        </w:numPr>
        <w:tabs>
          <w:tab w:val="left" w:pos="993"/>
        </w:tabs>
        <w:spacing w:after="0" w:line="360" w:lineRule="auto"/>
        <w:ind w:left="0" w:firstLine="709"/>
        <w:jc w:val="both"/>
        <w:rPr>
          <w:rFonts w:ascii="Times New Roman" w:hAnsi="Times New Roman"/>
          <w:sz w:val="28"/>
          <w:szCs w:val="28"/>
        </w:rPr>
      </w:pPr>
      <w:r w:rsidRPr="001E4C7F">
        <w:rPr>
          <w:rFonts w:ascii="Times New Roman" w:hAnsi="Times New Roman"/>
          <w:sz w:val="28"/>
          <w:szCs w:val="28"/>
        </w:rPr>
        <w:t xml:space="preserve">Настоящее постановление подлежит официальному опубликованию в газете «Северная правда» и размещению на официальном сайте администрации Ягоднинского </w:t>
      </w:r>
      <w:r w:rsidRPr="001E4C7F">
        <w:rPr>
          <w:rFonts w:ascii="Times New Roman" w:hAnsi="Times New Roman"/>
          <w:sz w:val="28"/>
          <w:szCs w:val="28"/>
        </w:rPr>
        <w:lastRenderedPageBreak/>
        <w:t xml:space="preserve">муниципального округа Магаданской области – </w:t>
      </w:r>
      <w:hyperlink r:id="rId8" w:history="1">
        <w:r w:rsidRPr="00165187">
          <w:rPr>
            <w:rStyle w:val="a3"/>
            <w:rFonts w:ascii="Times New Roman" w:hAnsi="Times New Roman"/>
            <w:sz w:val="28"/>
            <w:szCs w:val="28"/>
            <w:u w:val="none"/>
            <w:lang w:val="en-US"/>
          </w:rPr>
          <w:t>www</w:t>
        </w:r>
        <w:r w:rsidRPr="00165187">
          <w:rPr>
            <w:rStyle w:val="a3"/>
            <w:rFonts w:ascii="Times New Roman" w:hAnsi="Times New Roman"/>
            <w:sz w:val="28"/>
            <w:szCs w:val="28"/>
            <w:u w:val="none"/>
          </w:rPr>
          <w:t>.yagodnoeadm.ru</w:t>
        </w:r>
      </w:hyperlink>
      <w:r w:rsidRPr="001E4C7F">
        <w:rPr>
          <w:rFonts w:ascii="Times New Roman" w:hAnsi="Times New Roman"/>
          <w:sz w:val="28"/>
          <w:szCs w:val="28"/>
        </w:rPr>
        <w:t xml:space="preserve"> и распространяется на правоотношения, возникшие с 01.01.202</w:t>
      </w:r>
      <w:r>
        <w:rPr>
          <w:rFonts w:ascii="Times New Roman" w:hAnsi="Times New Roman"/>
          <w:sz w:val="28"/>
          <w:szCs w:val="28"/>
        </w:rPr>
        <w:t>6</w:t>
      </w:r>
      <w:r w:rsidRPr="001E4C7F">
        <w:rPr>
          <w:rFonts w:ascii="Times New Roman" w:hAnsi="Times New Roman"/>
          <w:sz w:val="28"/>
          <w:szCs w:val="28"/>
        </w:rPr>
        <w:t>.</w:t>
      </w:r>
    </w:p>
    <w:p w:rsidR="001E4C7F" w:rsidRPr="001E4C7F" w:rsidRDefault="001E4C7F" w:rsidP="001E4C7F">
      <w:pPr>
        <w:pStyle w:val="ac"/>
        <w:numPr>
          <w:ilvl w:val="0"/>
          <w:numId w:val="37"/>
        </w:numPr>
        <w:tabs>
          <w:tab w:val="left" w:pos="993"/>
        </w:tabs>
        <w:spacing w:after="0" w:line="360" w:lineRule="auto"/>
        <w:ind w:left="0" w:firstLine="709"/>
        <w:jc w:val="both"/>
        <w:rPr>
          <w:rFonts w:ascii="Times New Roman" w:hAnsi="Times New Roman"/>
          <w:sz w:val="28"/>
          <w:szCs w:val="28"/>
        </w:rPr>
      </w:pPr>
      <w:r w:rsidRPr="001E4C7F">
        <w:rPr>
          <w:rFonts w:ascii="Times New Roman" w:hAnsi="Times New Roman"/>
          <w:sz w:val="28"/>
          <w:szCs w:val="28"/>
        </w:rPr>
        <w:t>Контроль за исполнением настоящего постановления возложить на руководителя управления имущественных и земельных отношений администрации Ягоднинского муниципального округа Магаданской области Малькову Н.В.</w:t>
      </w:r>
    </w:p>
    <w:p w:rsidR="002B1720" w:rsidRDefault="002B1720" w:rsidP="00134575">
      <w:pPr>
        <w:spacing w:after="0" w:line="240" w:lineRule="auto"/>
        <w:jc w:val="both"/>
        <w:rPr>
          <w:rFonts w:ascii="Times New Roman" w:hAnsi="Times New Roman"/>
          <w:sz w:val="28"/>
          <w:szCs w:val="28"/>
        </w:rPr>
      </w:pPr>
    </w:p>
    <w:p w:rsidR="002B1720" w:rsidRDefault="002B1720" w:rsidP="00134575">
      <w:pPr>
        <w:spacing w:after="0" w:line="240" w:lineRule="auto"/>
        <w:jc w:val="both"/>
        <w:rPr>
          <w:rFonts w:ascii="Times New Roman" w:hAnsi="Times New Roman"/>
          <w:sz w:val="28"/>
          <w:szCs w:val="28"/>
        </w:rPr>
      </w:pPr>
    </w:p>
    <w:p w:rsidR="002B1720" w:rsidRDefault="002B1720" w:rsidP="00134575">
      <w:pPr>
        <w:spacing w:after="0" w:line="240" w:lineRule="auto"/>
        <w:jc w:val="both"/>
        <w:rPr>
          <w:rFonts w:ascii="Times New Roman" w:hAnsi="Times New Roman"/>
          <w:sz w:val="28"/>
          <w:szCs w:val="28"/>
        </w:rPr>
      </w:pPr>
    </w:p>
    <w:p w:rsidR="00134575" w:rsidRDefault="00134575" w:rsidP="00134575">
      <w:pPr>
        <w:spacing w:after="0" w:line="240" w:lineRule="auto"/>
        <w:jc w:val="both"/>
        <w:rPr>
          <w:rFonts w:ascii="Times New Roman" w:hAnsi="Times New Roman"/>
          <w:sz w:val="28"/>
          <w:szCs w:val="28"/>
        </w:rPr>
      </w:pPr>
      <w:r>
        <w:rPr>
          <w:rFonts w:ascii="Times New Roman" w:hAnsi="Times New Roman"/>
          <w:sz w:val="28"/>
          <w:szCs w:val="28"/>
        </w:rPr>
        <w:t>Глава Ягоднинского</w:t>
      </w:r>
    </w:p>
    <w:p w:rsidR="00134575" w:rsidRDefault="00134575" w:rsidP="00134575">
      <w:pPr>
        <w:spacing w:after="0" w:line="240" w:lineRule="auto"/>
        <w:jc w:val="both"/>
        <w:rPr>
          <w:rFonts w:ascii="Times New Roman" w:hAnsi="Times New Roman"/>
          <w:sz w:val="28"/>
          <w:szCs w:val="28"/>
        </w:rPr>
      </w:pPr>
      <w:r>
        <w:rPr>
          <w:rFonts w:ascii="Times New Roman" w:hAnsi="Times New Roman"/>
          <w:sz w:val="28"/>
          <w:szCs w:val="28"/>
        </w:rPr>
        <w:t>муниципального округа</w:t>
      </w:r>
    </w:p>
    <w:p w:rsidR="00A00F84" w:rsidRDefault="00134575" w:rsidP="0024153A">
      <w:pPr>
        <w:spacing w:after="0" w:line="240" w:lineRule="auto"/>
        <w:jc w:val="both"/>
        <w:rPr>
          <w:sz w:val="28"/>
          <w:szCs w:val="28"/>
        </w:rPr>
      </w:pPr>
      <w:r>
        <w:rPr>
          <w:rFonts w:ascii="Times New Roman" w:hAnsi="Times New Roman"/>
          <w:sz w:val="28"/>
          <w:szCs w:val="28"/>
        </w:rPr>
        <w:t>Магаданской области                                                                                     Н.Б. Олейник</w:t>
      </w:r>
    </w:p>
    <w:p w:rsidR="00A00F84" w:rsidRDefault="00A00F84" w:rsidP="00986141">
      <w:pPr>
        <w:pStyle w:val="ConsPlusNormal"/>
        <w:ind w:left="5529"/>
        <w:rPr>
          <w:sz w:val="28"/>
          <w:szCs w:val="28"/>
        </w:rPr>
      </w:pPr>
    </w:p>
    <w:p w:rsidR="00A00F84" w:rsidRDefault="00A00F84" w:rsidP="00986141">
      <w:pPr>
        <w:pStyle w:val="ConsPlusNormal"/>
        <w:ind w:left="5529"/>
        <w:rPr>
          <w:sz w:val="28"/>
          <w:szCs w:val="28"/>
        </w:rPr>
      </w:pPr>
    </w:p>
    <w:p w:rsidR="00A00F84" w:rsidRDefault="00A00F84" w:rsidP="00986141">
      <w:pPr>
        <w:pStyle w:val="ConsPlusNormal"/>
        <w:ind w:left="5529"/>
        <w:rPr>
          <w:sz w:val="28"/>
          <w:szCs w:val="28"/>
        </w:rPr>
      </w:pPr>
    </w:p>
    <w:p w:rsidR="00A00F84" w:rsidRDefault="00A00F84" w:rsidP="00986141">
      <w:pPr>
        <w:pStyle w:val="ConsPlusNormal"/>
        <w:ind w:left="5529"/>
        <w:rPr>
          <w:sz w:val="28"/>
          <w:szCs w:val="28"/>
        </w:rPr>
      </w:pPr>
    </w:p>
    <w:p w:rsidR="00D61419" w:rsidRDefault="00D61419" w:rsidP="00986141">
      <w:pPr>
        <w:pStyle w:val="ConsPlusNormal"/>
        <w:ind w:left="5529"/>
        <w:rPr>
          <w:sz w:val="28"/>
          <w:szCs w:val="28"/>
        </w:rPr>
      </w:pPr>
    </w:p>
    <w:p w:rsidR="00A00F84" w:rsidRDefault="00A00F84" w:rsidP="00986141">
      <w:pPr>
        <w:pStyle w:val="ConsPlusNormal"/>
        <w:ind w:left="5529"/>
        <w:rPr>
          <w:sz w:val="28"/>
          <w:szCs w:val="28"/>
        </w:rPr>
      </w:pPr>
    </w:p>
    <w:p w:rsidR="00470C56" w:rsidRDefault="00470C56" w:rsidP="00986141">
      <w:pPr>
        <w:pStyle w:val="ConsPlusNormal"/>
        <w:ind w:left="5529"/>
        <w:rPr>
          <w:sz w:val="28"/>
          <w:szCs w:val="28"/>
        </w:rPr>
      </w:pPr>
    </w:p>
    <w:p w:rsidR="00470C56" w:rsidRDefault="00470C56"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285145" w:rsidRDefault="00285145" w:rsidP="00986141">
      <w:pPr>
        <w:pStyle w:val="ConsPlusNormal"/>
        <w:ind w:left="5529"/>
        <w:rPr>
          <w:sz w:val="28"/>
          <w:szCs w:val="28"/>
        </w:rPr>
      </w:pPr>
    </w:p>
    <w:p w:rsidR="00BE7109" w:rsidRDefault="00BE7109" w:rsidP="00A3090F">
      <w:pPr>
        <w:widowControl w:val="0"/>
        <w:autoSpaceDE w:val="0"/>
        <w:autoSpaceDN w:val="0"/>
        <w:adjustRightInd w:val="0"/>
        <w:spacing w:after="0" w:line="240" w:lineRule="exact"/>
        <w:ind w:left="7200"/>
        <w:jc w:val="both"/>
        <w:rPr>
          <w:rFonts w:ascii="Times New Roman" w:hAnsi="Times New Roman"/>
          <w:sz w:val="20"/>
          <w:szCs w:val="26"/>
        </w:rPr>
      </w:pPr>
    </w:p>
    <w:p w:rsidR="00A3090F" w:rsidRPr="00A3090F" w:rsidRDefault="00A3090F" w:rsidP="00A3090F">
      <w:pPr>
        <w:widowControl w:val="0"/>
        <w:autoSpaceDE w:val="0"/>
        <w:autoSpaceDN w:val="0"/>
        <w:adjustRightInd w:val="0"/>
        <w:spacing w:after="0" w:line="240" w:lineRule="exact"/>
        <w:ind w:left="7200"/>
        <w:jc w:val="both"/>
        <w:rPr>
          <w:rFonts w:ascii="Times New Roman" w:hAnsi="Times New Roman"/>
          <w:sz w:val="20"/>
          <w:szCs w:val="26"/>
        </w:rPr>
      </w:pPr>
      <w:r w:rsidRPr="00A3090F">
        <w:rPr>
          <w:rFonts w:ascii="Times New Roman" w:hAnsi="Times New Roman"/>
          <w:sz w:val="20"/>
          <w:szCs w:val="26"/>
        </w:rPr>
        <w:t xml:space="preserve">Утверждены постановлением администрации Ягоднинского муниципального округа Магаданской области </w:t>
      </w:r>
    </w:p>
    <w:p w:rsidR="00A3090F" w:rsidRPr="00A3090F" w:rsidRDefault="00A3090F" w:rsidP="00A3090F">
      <w:pPr>
        <w:widowControl w:val="0"/>
        <w:autoSpaceDE w:val="0"/>
        <w:autoSpaceDN w:val="0"/>
        <w:adjustRightInd w:val="0"/>
        <w:spacing w:after="0" w:line="240" w:lineRule="exact"/>
        <w:ind w:left="6480" w:firstLine="720"/>
        <w:jc w:val="both"/>
        <w:rPr>
          <w:rFonts w:ascii="Times New Roman" w:hAnsi="Times New Roman"/>
          <w:sz w:val="20"/>
          <w:szCs w:val="26"/>
        </w:rPr>
      </w:pPr>
      <w:r w:rsidRPr="00A3090F">
        <w:rPr>
          <w:rFonts w:ascii="Times New Roman" w:hAnsi="Times New Roman"/>
          <w:sz w:val="20"/>
          <w:szCs w:val="26"/>
        </w:rPr>
        <w:t>от «</w:t>
      </w:r>
      <w:r w:rsidR="00A0377D">
        <w:rPr>
          <w:rFonts w:ascii="Times New Roman" w:hAnsi="Times New Roman"/>
          <w:sz w:val="20"/>
          <w:szCs w:val="26"/>
        </w:rPr>
        <w:t>2</w:t>
      </w:r>
      <w:r w:rsidRPr="00A3090F">
        <w:rPr>
          <w:rFonts w:ascii="Times New Roman" w:hAnsi="Times New Roman"/>
          <w:sz w:val="20"/>
          <w:szCs w:val="26"/>
        </w:rPr>
        <w:t>»</w:t>
      </w:r>
      <w:r w:rsidR="00A0377D">
        <w:rPr>
          <w:rFonts w:ascii="Times New Roman" w:hAnsi="Times New Roman"/>
          <w:sz w:val="20"/>
          <w:szCs w:val="26"/>
        </w:rPr>
        <w:t xml:space="preserve"> февраля </w:t>
      </w:r>
      <w:r w:rsidRPr="00A3090F">
        <w:rPr>
          <w:rFonts w:ascii="Times New Roman" w:hAnsi="Times New Roman"/>
          <w:sz w:val="20"/>
          <w:szCs w:val="26"/>
        </w:rPr>
        <w:t>202</w:t>
      </w:r>
      <w:r>
        <w:rPr>
          <w:rFonts w:ascii="Times New Roman" w:hAnsi="Times New Roman"/>
          <w:sz w:val="20"/>
          <w:szCs w:val="26"/>
        </w:rPr>
        <w:t>6</w:t>
      </w:r>
      <w:r w:rsidRPr="00A3090F">
        <w:rPr>
          <w:rFonts w:ascii="Times New Roman" w:hAnsi="Times New Roman"/>
          <w:sz w:val="20"/>
          <w:szCs w:val="26"/>
        </w:rPr>
        <w:t xml:space="preserve"> года № </w:t>
      </w:r>
      <w:r w:rsidR="00A0377D">
        <w:rPr>
          <w:rFonts w:ascii="Times New Roman" w:hAnsi="Times New Roman"/>
          <w:sz w:val="20"/>
          <w:szCs w:val="26"/>
        </w:rPr>
        <w:t>69</w:t>
      </w:r>
    </w:p>
    <w:p w:rsidR="00A3090F" w:rsidRPr="00A3090F" w:rsidRDefault="00A3090F" w:rsidP="00A3090F">
      <w:pPr>
        <w:widowControl w:val="0"/>
        <w:autoSpaceDE w:val="0"/>
        <w:autoSpaceDN w:val="0"/>
        <w:adjustRightInd w:val="0"/>
        <w:spacing w:after="0" w:line="240" w:lineRule="exact"/>
        <w:jc w:val="both"/>
        <w:rPr>
          <w:rFonts w:ascii="Times New Roman" w:hAnsi="Times New Roman"/>
          <w:b/>
          <w:bCs/>
          <w:sz w:val="26"/>
          <w:szCs w:val="26"/>
        </w:rPr>
      </w:pPr>
    </w:p>
    <w:p w:rsidR="00A3090F" w:rsidRPr="00A3090F" w:rsidRDefault="00A3090F" w:rsidP="00A3090F">
      <w:pPr>
        <w:widowControl w:val="0"/>
        <w:autoSpaceDE w:val="0"/>
        <w:autoSpaceDN w:val="0"/>
        <w:adjustRightInd w:val="0"/>
        <w:spacing w:after="0" w:line="240" w:lineRule="auto"/>
        <w:ind w:left="567" w:right="707"/>
        <w:jc w:val="center"/>
        <w:rPr>
          <w:rFonts w:ascii="Times New Roman" w:hAnsi="Times New Roman"/>
          <w:sz w:val="26"/>
          <w:szCs w:val="26"/>
        </w:rPr>
      </w:pPr>
      <w:r w:rsidRPr="00A3090F">
        <w:rPr>
          <w:rFonts w:ascii="Times New Roman" w:hAnsi="Times New Roman"/>
          <w:sz w:val="26"/>
          <w:szCs w:val="26"/>
        </w:rPr>
        <w:t>ИЗМЕНЕНИЯ, КОТОРЫЕ ВНОСЯТСЯ В ПОСТАНОВЛЕНИЕ АДМИНИСТРАЦИИ ЯГОДНИНСКОГО МУНИЦИПАЛЬНОГО ОКРУГА МАГАДАНСКОЙ ОБЛАСТИ ОТ 30.01.2023 № 105</w:t>
      </w:r>
    </w:p>
    <w:p w:rsidR="00A3090F" w:rsidRPr="00A3090F" w:rsidRDefault="00A3090F" w:rsidP="00A3090F">
      <w:pPr>
        <w:widowControl w:val="0"/>
        <w:autoSpaceDE w:val="0"/>
        <w:autoSpaceDN w:val="0"/>
        <w:adjustRightInd w:val="0"/>
        <w:spacing w:after="0" w:line="240" w:lineRule="auto"/>
        <w:ind w:left="567" w:right="707"/>
        <w:jc w:val="center"/>
        <w:rPr>
          <w:rFonts w:ascii="Times New Roman" w:hAnsi="Times New Roman"/>
          <w:sz w:val="26"/>
          <w:szCs w:val="26"/>
        </w:rPr>
      </w:pPr>
      <w:r w:rsidRPr="00A3090F">
        <w:rPr>
          <w:rFonts w:ascii="Times New Roman" w:hAnsi="Times New Roman"/>
          <w:sz w:val="26"/>
          <w:szCs w:val="26"/>
        </w:rPr>
        <w:t xml:space="preserve">«ОБ УТВЕРЖДЕНИИ МУНИЦИПАЛЬНОЙ ПРОГРАММЫ «СОВЕРШЕНСТОВАНИЕ УПРАВЛЕНИЯ МУНИЦИПАЛЬНЫМ ИМУЩЕСТВОМ МУНИЦИПАЛЬНОГО ОБРАЗОВАНИЯ «ЯГОДНИНСКИЙ МУНИЦИПАЛЬНЫЙ ОКРУГ МАГАДАНСКОЙ ОБЛАСТИ» </w:t>
      </w:r>
    </w:p>
    <w:p w:rsidR="00A3090F" w:rsidRPr="00A3090F" w:rsidRDefault="00A3090F" w:rsidP="00A3090F">
      <w:pPr>
        <w:widowControl w:val="0"/>
        <w:autoSpaceDE w:val="0"/>
        <w:autoSpaceDN w:val="0"/>
        <w:adjustRightInd w:val="0"/>
        <w:spacing w:after="0" w:line="240" w:lineRule="auto"/>
        <w:ind w:left="567" w:right="707"/>
        <w:jc w:val="center"/>
        <w:rPr>
          <w:rFonts w:ascii="Times New Roman" w:hAnsi="Times New Roman"/>
          <w:b/>
          <w:bCs/>
          <w:sz w:val="26"/>
          <w:szCs w:val="26"/>
        </w:rPr>
      </w:pPr>
    </w:p>
    <w:p w:rsidR="00A3090F" w:rsidRPr="00A3090F" w:rsidRDefault="00A3090F" w:rsidP="00A3090F">
      <w:pPr>
        <w:widowControl w:val="0"/>
        <w:autoSpaceDE w:val="0"/>
        <w:autoSpaceDN w:val="0"/>
        <w:adjustRightInd w:val="0"/>
        <w:spacing w:after="0" w:line="240" w:lineRule="auto"/>
        <w:ind w:firstLine="540"/>
        <w:jc w:val="both"/>
        <w:rPr>
          <w:rFonts w:ascii="Times New Roman" w:hAnsi="Times New Roman"/>
          <w:sz w:val="28"/>
          <w:szCs w:val="28"/>
        </w:rPr>
      </w:pPr>
      <w:r w:rsidRPr="00A3090F">
        <w:rPr>
          <w:rFonts w:ascii="Times New Roman" w:hAnsi="Times New Roman"/>
          <w:sz w:val="28"/>
          <w:szCs w:val="28"/>
        </w:rPr>
        <w:t>1.Внести в муниципальную программу «Совершенствование управления муниципальным имуществом муниципального образования «Ягоднинский муниципальный округ Магаданской области», утвержденную указанным постановлением, следующие изменения:</w:t>
      </w:r>
    </w:p>
    <w:p w:rsidR="00A3090F" w:rsidRPr="00A3090F" w:rsidRDefault="00A3090F" w:rsidP="00A3090F">
      <w:pPr>
        <w:widowControl w:val="0"/>
        <w:autoSpaceDE w:val="0"/>
        <w:autoSpaceDN w:val="0"/>
        <w:adjustRightInd w:val="0"/>
        <w:spacing w:after="0" w:line="240" w:lineRule="auto"/>
        <w:ind w:firstLine="540"/>
        <w:jc w:val="both"/>
        <w:rPr>
          <w:rFonts w:ascii="Times New Roman" w:hAnsi="Times New Roman"/>
          <w:sz w:val="26"/>
          <w:szCs w:val="26"/>
        </w:rPr>
      </w:pPr>
      <w:r w:rsidRPr="00A3090F">
        <w:rPr>
          <w:rFonts w:ascii="Times New Roman" w:hAnsi="Times New Roman"/>
          <w:sz w:val="26"/>
          <w:szCs w:val="26"/>
        </w:rPr>
        <w:t xml:space="preserve">1.1. </w:t>
      </w:r>
      <w:r w:rsidRPr="00A3090F">
        <w:rPr>
          <w:rFonts w:ascii="Times New Roman" w:hAnsi="Times New Roman"/>
          <w:sz w:val="28"/>
          <w:szCs w:val="28"/>
        </w:rPr>
        <w:t>Паспорт муниципальной программы «Совершенствование управления муниципальным имуществом муниципального образования «Ягоднинский муниципальный округ Магаданской области» изложить в следующей редакции:</w:t>
      </w:r>
    </w:p>
    <w:p w:rsidR="00A3090F" w:rsidRPr="00A3090F" w:rsidRDefault="00A3090F" w:rsidP="00A3090F">
      <w:pPr>
        <w:widowControl w:val="0"/>
        <w:tabs>
          <w:tab w:val="left" w:pos="1134"/>
        </w:tabs>
        <w:autoSpaceDE w:val="0"/>
        <w:autoSpaceDN w:val="0"/>
        <w:adjustRightInd w:val="0"/>
        <w:spacing w:after="0" w:line="240" w:lineRule="auto"/>
        <w:jc w:val="both"/>
        <w:rPr>
          <w:rFonts w:ascii="Times New Roman" w:hAnsi="Times New Roman"/>
          <w:sz w:val="28"/>
          <w:szCs w:val="28"/>
        </w:rPr>
      </w:pPr>
    </w:p>
    <w:p w:rsidR="00A3090F" w:rsidRPr="00A3090F" w:rsidRDefault="00A3090F" w:rsidP="00A3090F">
      <w:pPr>
        <w:keepNext/>
        <w:spacing w:after="0" w:line="240" w:lineRule="auto"/>
        <w:jc w:val="center"/>
        <w:outlineLvl w:val="2"/>
        <w:rPr>
          <w:rFonts w:ascii="Times New Roman" w:hAnsi="Times New Roman"/>
          <w:color w:val="000000"/>
          <w:sz w:val="26"/>
          <w:szCs w:val="26"/>
        </w:rPr>
      </w:pPr>
      <w:r w:rsidRPr="00A3090F">
        <w:rPr>
          <w:rFonts w:ascii="Times New Roman" w:hAnsi="Times New Roman"/>
          <w:color w:val="000000"/>
          <w:sz w:val="26"/>
          <w:szCs w:val="26"/>
        </w:rPr>
        <w:t>«ПАСПОРТ</w:t>
      </w:r>
    </w:p>
    <w:p w:rsidR="00A3090F" w:rsidRPr="00A3090F" w:rsidRDefault="00A3090F" w:rsidP="00A3090F">
      <w:pPr>
        <w:spacing w:after="0" w:line="240" w:lineRule="auto"/>
        <w:jc w:val="center"/>
        <w:rPr>
          <w:rFonts w:ascii="Times New Roman" w:hAnsi="Times New Roman"/>
          <w:sz w:val="26"/>
          <w:szCs w:val="26"/>
        </w:rPr>
      </w:pPr>
      <w:r w:rsidRPr="00A3090F">
        <w:rPr>
          <w:rFonts w:ascii="Times New Roman" w:hAnsi="Times New Roman"/>
          <w:color w:val="000000"/>
          <w:sz w:val="26"/>
          <w:szCs w:val="26"/>
        </w:rPr>
        <w:t>муниципальной программы «</w:t>
      </w:r>
      <w:r w:rsidRPr="00A3090F">
        <w:rPr>
          <w:rFonts w:ascii="Times New Roman" w:hAnsi="Times New Roman"/>
          <w:sz w:val="26"/>
          <w:szCs w:val="26"/>
        </w:rPr>
        <w:t xml:space="preserve">Совершенствование управления муниципальным имуществом </w:t>
      </w:r>
    </w:p>
    <w:p w:rsidR="00A3090F" w:rsidRPr="00A3090F" w:rsidRDefault="00A3090F" w:rsidP="00A3090F">
      <w:pPr>
        <w:spacing w:after="0" w:line="240" w:lineRule="auto"/>
        <w:jc w:val="center"/>
        <w:rPr>
          <w:rFonts w:ascii="Times New Roman" w:hAnsi="Times New Roman"/>
          <w:sz w:val="26"/>
          <w:szCs w:val="26"/>
        </w:rPr>
      </w:pPr>
      <w:r w:rsidRPr="00A3090F">
        <w:rPr>
          <w:rFonts w:ascii="Times New Roman" w:hAnsi="Times New Roman"/>
          <w:sz w:val="26"/>
          <w:szCs w:val="26"/>
        </w:rPr>
        <w:t xml:space="preserve">муниципального образования «Ягоднинский муниципальный округ Магаданской области» </w:t>
      </w:r>
    </w:p>
    <w:p w:rsidR="00A3090F" w:rsidRDefault="00A3090F" w:rsidP="00A3090F">
      <w:pPr>
        <w:spacing w:after="0" w:line="240" w:lineRule="auto"/>
        <w:rPr>
          <w:rFonts w:ascii="Times New Roman" w:hAnsi="Times New Roman"/>
          <w:color w:val="000000"/>
          <w:sz w:val="26"/>
          <w:szCs w:val="26"/>
        </w:rPr>
      </w:pPr>
    </w:p>
    <w:tbl>
      <w:tblPr>
        <w:tblW w:w="10338" w:type="dxa"/>
        <w:tblCellSpacing w:w="5" w:type="nil"/>
        <w:tblLayout w:type="fixed"/>
        <w:tblCellMar>
          <w:top w:w="75" w:type="dxa"/>
          <w:left w:w="40" w:type="dxa"/>
          <w:bottom w:w="75" w:type="dxa"/>
          <w:right w:w="40" w:type="dxa"/>
        </w:tblCellMar>
        <w:tblLook w:val="0000"/>
      </w:tblPr>
      <w:tblGrid>
        <w:gridCol w:w="1975"/>
        <w:gridCol w:w="8363"/>
      </w:tblGrid>
      <w:tr w:rsidR="00A3090F" w:rsidRPr="00A3090F" w:rsidTr="00D167BA">
        <w:trPr>
          <w:trHeight w:val="266"/>
          <w:tblCellSpacing w:w="5" w:type="nil"/>
        </w:trPr>
        <w:tc>
          <w:tcPr>
            <w:tcW w:w="1975" w:type="dxa"/>
            <w:tcBorders>
              <w:top w:val="single" w:sz="8" w:space="0" w:color="auto"/>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Наименование  Программы:</w:t>
            </w:r>
          </w:p>
        </w:tc>
        <w:tc>
          <w:tcPr>
            <w:tcW w:w="8363" w:type="dxa"/>
            <w:tcBorders>
              <w:top w:val="single" w:sz="8" w:space="0" w:color="auto"/>
              <w:left w:val="single" w:sz="8" w:space="0" w:color="auto"/>
              <w:bottom w:val="single" w:sz="8" w:space="0" w:color="auto"/>
              <w:right w:val="single" w:sz="8" w:space="0" w:color="auto"/>
            </w:tcBorders>
          </w:tcPr>
          <w:p w:rsidR="00A3090F" w:rsidRDefault="00A3090F" w:rsidP="00A3090F">
            <w:pPr>
              <w:widowControl w:val="0"/>
              <w:autoSpaceDE w:val="0"/>
              <w:autoSpaceDN w:val="0"/>
              <w:adjustRightInd w:val="0"/>
              <w:spacing w:after="0" w:line="0" w:lineRule="atLeast"/>
              <w:jc w:val="both"/>
              <w:rPr>
                <w:rFonts w:ascii="Times New Roman" w:hAnsi="Times New Roman"/>
                <w:sz w:val="26"/>
                <w:szCs w:val="26"/>
              </w:rPr>
            </w:pPr>
            <w:r w:rsidRPr="00A3090F">
              <w:rPr>
                <w:rFonts w:ascii="Times New Roman" w:hAnsi="Times New Roman"/>
                <w:sz w:val="26"/>
                <w:szCs w:val="26"/>
              </w:rPr>
              <w:t>Совершенствование управления муниципальным имуществом муниципального образования «Ягоднинский муниципальный округ Магаданской области» (далее – Программа)</w:t>
            </w:r>
          </w:p>
          <w:p w:rsidR="000457B5" w:rsidRPr="00A3090F" w:rsidRDefault="000457B5" w:rsidP="00A3090F">
            <w:pPr>
              <w:widowControl w:val="0"/>
              <w:autoSpaceDE w:val="0"/>
              <w:autoSpaceDN w:val="0"/>
              <w:adjustRightInd w:val="0"/>
              <w:spacing w:after="0" w:line="0" w:lineRule="atLeast"/>
              <w:jc w:val="both"/>
              <w:rPr>
                <w:rFonts w:ascii="Times New Roman" w:hAnsi="Times New Roman"/>
                <w:sz w:val="26"/>
                <w:szCs w:val="26"/>
              </w:rPr>
            </w:pPr>
          </w:p>
        </w:tc>
      </w:tr>
      <w:tr w:rsidR="00A3090F" w:rsidRPr="00A3090F" w:rsidTr="00D167BA">
        <w:trPr>
          <w:trHeight w:val="365"/>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Основания  для</w:t>
            </w:r>
          </w:p>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разработки    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0457B5">
            <w:pPr>
              <w:autoSpaceDE w:val="0"/>
              <w:autoSpaceDN w:val="0"/>
              <w:adjustRightInd w:val="0"/>
              <w:spacing w:after="0" w:line="0" w:lineRule="atLeast"/>
              <w:jc w:val="both"/>
              <w:outlineLvl w:val="0"/>
              <w:rPr>
                <w:rFonts w:ascii="Times New Roman" w:hAnsi="Times New Roman"/>
                <w:sz w:val="26"/>
                <w:szCs w:val="26"/>
              </w:rPr>
            </w:pPr>
            <w:r w:rsidRPr="00BE7109">
              <w:rPr>
                <w:rFonts w:ascii="Times New Roman" w:hAnsi="Times New Roman"/>
                <w:color w:val="000000"/>
                <w:sz w:val="26"/>
                <w:szCs w:val="26"/>
              </w:rPr>
              <w:t>Стать</w:t>
            </w:r>
            <w:r w:rsidR="00BE7109" w:rsidRPr="00BE7109">
              <w:rPr>
                <w:rFonts w:ascii="Times New Roman" w:hAnsi="Times New Roman"/>
                <w:color w:val="000000"/>
                <w:sz w:val="26"/>
                <w:szCs w:val="26"/>
              </w:rPr>
              <w:t>и</w:t>
            </w:r>
            <w:r w:rsidRPr="00BE7109">
              <w:rPr>
                <w:rFonts w:ascii="Times New Roman" w:hAnsi="Times New Roman"/>
                <w:color w:val="000000"/>
                <w:sz w:val="26"/>
                <w:szCs w:val="26"/>
              </w:rPr>
              <w:t xml:space="preserve"> 113,114, 131, 210, 225 части первой Гражданского кодекса Российской Федерации, Земельный кодекс Российской Федерации,</w:t>
            </w:r>
            <w:r w:rsidRPr="00BE7109">
              <w:rPr>
                <w:rFonts w:ascii="Times New Roman" w:eastAsia="Calibri" w:hAnsi="Times New Roman"/>
                <w:sz w:val="26"/>
                <w:szCs w:val="26"/>
              </w:rPr>
              <w:t xml:space="preserve"> статья 8 Федерального закона от 29.07.1998 № 135-ФЗ «Об оценочной деятельности в Российской Федерации»,</w:t>
            </w:r>
            <w:r w:rsidRPr="00BE7109">
              <w:rPr>
                <w:rFonts w:ascii="Times New Roman" w:hAnsi="Times New Roman"/>
                <w:sz w:val="26"/>
                <w:szCs w:val="26"/>
              </w:rPr>
              <w:t xml:space="preserve">Федеральный закон от 21.12.2001 № 178-ФЗ «О приватизации государственного и муниципального имущества», пункт 4 статьи 8,подпункт 16 части 1 статьи 20 Федерального закона от 14.11.2002 № 161-ФЗ «О государственных и муниципальных унитарных предприятиях», </w:t>
            </w:r>
            <w:r w:rsidRPr="00BE7109">
              <w:rPr>
                <w:rFonts w:ascii="Times New Roman" w:hAnsi="Times New Roman"/>
                <w:color w:val="000000"/>
                <w:sz w:val="26"/>
                <w:szCs w:val="26"/>
              </w:rPr>
              <w:t xml:space="preserve">статья 16 Федерального закона от 06.10.2003 № 131-ФЗ «Об общих принципах организации местного самоуправления в Российской Федерации», </w:t>
            </w:r>
            <w:r w:rsidRPr="00BE7109">
              <w:rPr>
                <w:rFonts w:ascii="Times New Roman" w:hAnsi="Times New Roman"/>
                <w:sz w:val="26"/>
                <w:szCs w:val="26"/>
              </w:rPr>
              <w:t xml:space="preserve">глава 4.1 Федерального закона от 24.07.2007 № 221-ФЗ «О кадастровой деятельности», Федеральный закон </w:t>
            </w:r>
            <w:r w:rsidRPr="00BE7109">
              <w:rPr>
                <w:rFonts w:ascii="Times New Roman" w:hAnsi="Times New Roman"/>
                <w:bCs/>
                <w:sz w:val="26"/>
                <w:szCs w:val="26"/>
              </w:rPr>
              <w:t>от 13.07.2015 № 218-ФЗ «О государственной регистрации недвижимости»,</w:t>
            </w:r>
            <w:r w:rsidR="003F36B3" w:rsidRPr="00BE7109">
              <w:rPr>
                <w:rFonts w:ascii="Times New Roman" w:hAnsi="Times New Roman"/>
                <w:bCs/>
                <w:sz w:val="26"/>
                <w:szCs w:val="26"/>
              </w:rPr>
              <w:t xml:space="preserve"> Федеральный закон </w:t>
            </w:r>
            <w:r w:rsidR="003F36B3" w:rsidRPr="00BE7109">
              <w:rPr>
                <w:rFonts w:ascii="Times New Roman" w:eastAsiaTheme="minorHAnsi" w:hAnsi="Times New Roman"/>
                <w:sz w:val="26"/>
                <w:szCs w:val="26"/>
              </w:rPr>
              <w:t>от 20.03.2025 № 33-ФЗ «Об общих принципах организации местного самоуправления в единой системе публичной власти»,</w:t>
            </w:r>
            <w:r w:rsidRPr="00BE7109">
              <w:rPr>
                <w:rFonts w:ascii="Times New Roman" w:hAnsi="Times New Roman"/>
                <w:color w:val="000000"/>
                <w:sz w:val="26"/>
                <w:szCs w:val="26"/>
              </w:rPr>
              <w:t xml:space="preserve">постановление Правительства Российской Федерации от 14.04.2016 № 307 «Об утверждении перечня документов, необходимых для государственной регистрации права собственности Российской Федерации, субъектаРоссийской Федерации или муниципального образования на земельный участок при разграничении государственной собственности на </w:t>
            </w:r>
            <w:r w:rsidRPr="00BE7109">
              <w:rPr>
                <w:rFonts w:ascii="Times New Roman" w:hAnsi="Times New Roman"/>
                <w:color w:val="000000"/>
                <w:sz w:val="26"/>
                <w:szCs w:val="26"/>
              </w:rPr>
              <w:lastRenderedPageBreak/>
              <w:t>землю, и о признании утратившим силу постановления Правительства Российской</w:t>
            </w:r>
            <w:r w:rsidRPr="00A3090F">
              <w:rPr>
                <w:rFonts w:ascii="Times New Roman" w:hAnsi="Times New Roman"/>
                <w:color w:val="000000"/>
                <w:sz w:val="26"/>
                <w:szCs w:val="26"/>
              </w:rPr>
              <w:t xml:space="preserve">Федерации от 30.06.2006 № 404», </w:t>
            </w:r>
            <w:r w:rsidRPr="00A3090F">
              <w:rPr>
                <w:rFonts w:ascii="Times New Roman" w:hAnsi="Times New Roman"/>
                <w:iCs/>
                <w:color w:val="000000"/>
                <w:sz w:val="26"/>
                <w:szCs w:val="26"/>
              </w:rPr>
              <w:t xml:space="preserve">Закон Магаданской области от 29.07.2013 № 1638-ОЗ «Об обеспечении проведения капитального ремонта общего имущества многоквартирных домов, расположенных на территории Магаданской области», </w:t>
            </w:r>
            <w:r w:rsidRPr="00A3090F">
              <w:rPr>
                <w:rFonts w:ascii="Times New Roman" w:hAnsi="Times New Roman"/>
                <w:sz w:val="26"/>
                <w:szCs w:val="26"/>
              </w:rPr>
              <w:t>решение Собрания представителей Ягоднинского муниципального округа от 23.03.2023 № 262 «Об утверждении положения о порядке управления, владения, пользования и распоряжения имуществом, находящимся в муниципальной собственности муниципального образования «Ягоднинский муниципальный округ Магаданской области»</w:t>
            </w:r>
          </w:p>
        </w:tc>
      </w:tr>
      <w:tr w:rsidR="00A3090F" w:rsidRPr="00A3090F" w:rsidTr="00D167BA">
        <w:trPr>
          <w:trHeight w:val="108"/>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lastRenderedPageBreak/>
              <w:t>Заказчик      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both"/>
              <w:rPr>
                <w:rFonts w:ascii="Times New Roman" w:hAnsi="Times New Roman"/>
                <w:sz w:val="26"/>
                <w:szCs w:val="26"/>
              </w:rPr>
            </w:pPr>
            <w:r w:rsidRPr="00A3090F">
              <w:rPr>
                <w:rFonts w:ascii="Times New Roman" w:hAnsi="Times New Roman"/>
                <w:sz w:val="26"/>
                <w:szCs w:val="26"/>
              </w:rPr>
              <w:t>Администрация Ягоднинского муниципального округа Магаданской области</w:t>
            </w:r>
          </w:p>
        </w:tc>
      </w:tr>
      <w:tr w:rsidR="00A3090F" w:rsidRPr="00A3090F" w:rsidTr="00D167BA">
        <w:trPr>
          <w:trHeight w:val="283"/>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Разработчики  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both"/>
              <w:rPr>
                <w:rFonts w:ascii="Times New Roman" w:hAnsi="Times New Roman"/>
                <w:sz w:val="26"/>
                <w:szCs w:val="26"/>
              </w:rPr>
            </w:pPr>
            <w:r w:rsidRPr="00A3090F">
              <w:rPr>
                <w:rFonts w:ascii="Times New Roman" w:hAnsi="Times New Roman"/>
                <w:sz w:val="26"/>
                <w:szCs w:val="26"/>
              </w:rPr>
              <w:t>Управление имущественных и земельных отношений администрации Ягоднинского муниципального округа Магаданской области</w:t>
            </w:r>
          </w:p>
        </w:tc>
      </w:tr>
      <w:tr w:rsidR="00A3090F" w:rsidRPr="00A3090F" w:rsidTr="00D167BA">
        <w:trPr>
          <w:trHeight w:val="235"/>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Исполнители   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both"/>
              <w:rPr>
                <w:rFonts w:ascii="Times New Roman" w:hAnsi="Times New Roman"/>
                <w:sz w:val="26"/>
                <w:szCs w:val="26"/>
              </w:rPr>
            </w:pPr>
            <w:r w:rsidRPr="00A3090F">
              <w:rPr>
                <w:rFonts w:ascii="Times New Roman" w:hAnsi="Times New Roman"/>
                <w:sz w:val="26"/>
                <w:szCs w:val="26"/>
              </w:rPr>
              <w:t>Управление имущественных и земельных отношений администрации Ягоднинского муниципального округа Магаданской области (далее – УИЗО), администрация Ягоднинского муниципального округа Магаданской области (далее – Администрация)</w:t>
            </w:r>
          </w:p>
        </w:tc>
      </w:tr>
      <w:tr w:rsidR="00A3090F" w:rsidRPr="00A3090F" w:rsidTr="00D167BA">
        <w:trPr>
          <w:trHeight w:val="235"/>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Перечень подпрограмм</w:t>
            </w:r>
          </w:p>
        </w:tc>
        <w:tc>
          <w:tcPr>
            <w:tcW w:w="8363"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both"/>
              <w:rPr>
                <w:rFonts w:ascii="Times New Roman" w:hAnsi="Times New Roman"/>
                <w:sz w:val="26"/>
                <w:szCs w:val="26"/>
              </w:rPr>
            </w:pPr>
            <w:r w:rsidRPr="00A3090F">
              <w:rPr>
                <w:rFonts w:ascii="Times New Roman" w:hAnsi="Times New Roman"/>
                <w:sz w:val="26"/>
                <w:szCs w:val="26"/>
              </w:rPr>
              <w:t>нет</w:t>
            </w:r>
          </w:p>
        </w:tc>
      </w:tr>
      <w:tr w:rsidR="00A3090F" w:rsidRPr="00A3090F" w:rsidTr="00D167BA">
        <w:trPr>
          <w:trHeight w:val="235"/>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color w:val="000000"/>
                <w:sz w:val="26"/>
                <w:szCs w:val="26"/>
              </w:rPr>
            </w:pPr>
            <w:r w:rsidRPr="00A3090F">
              <w:rPr>
                <w:rFonts w:ascii="Times New Roman" w:hAnsi="Times New Roman"/>
                <w:color w:val="000000"/>
                <w:sz w:val="26"/>
                <w:szCs w:val="26"/>
              </w:rPr>
              <w:t xml:space="preserve">Основные цели и задачи </w:t>
            </w:r>
          </w:p>
          <w:p w:rsidR="00A3090F" w:rsidRPr="00A3090F" w:rsidRDefault="00A3090F" w:rsidP="00A3090F">
            <w:pPr>
              <w:widowControl w:val="0"/>
              <w:autoSpaceDE w:val="0"/>
              <w:autoSpaceDN w:val="0"/>
              <w:adjustRightInd w:val="0"/>
              <w:spacing w:after="0" w:line="0" w:lineRule="atLeast"/>
              <w:jc w:val="center"/>
              <w:rPr>
                <w:rFonts w:ascii="Times New Roman" w:hAnsi="Times New Roman"/>
                <w:color w:val="000000"/>
                <w:sz w:val="26"/>
                <w:szCs w:val="26"/>
              </w:rPr>
            </w:pPr>
            <w:r w:rsidRPr="00A3090F">
              <w:rPr>
                <w:rFonts w:ascii="Times New Roman" w:hAnsi="Times New Roman"/>
                <w:color w:val="000000"/>
                <w:sz w:val="26"/>
                <w:szCs w:val="26"/>
              </w:rPr>
              <w:t>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widowControl w:val="0"/>
              <w:spacing w:after="0" w:line="0" w:lineRule="atLeast"/>
              <w:jc w:val="both"/>
              <w:rPr>
                <w:rFonts w:ascii="Times New Roman" w:hAnsi="Times New Roman"/>
                <w:snapToGrid w:val="0"/>
                <w:sz w:val="26"/>
                <w:szCs w:val="26"/>
              </w:rPr>
            </w:pPr>
            <w:r w:rsidRPr="00A3090F">
              <w:rPr>
                <w:rFonts w:ascii="Times New Roman" w:hAnsi="Times New Roman"/>
                <w:snapToGrid w:val="0"/>
                <w:sz w:val="26"/>
                <w:szCs w:val="26"/>
              </w:rPr>
              <w:t>1.Цели:</w:t>
            </w:r>
          </w:p>
          <w:p w:rsidR="00A3090F" w:rsidRPr="00A3090F" w:rsidRDefault="00A3090F" w:rsidP="00A3090F">
            <w:pPr>
              <w:widowControl w:val="0"/>
              <w:spacing w:after="0" w:line="0" w:lineRule="atLeast"/>
              <w:jc w:val="both"/>
              <w:rPr>
                <w:rFonts w:ascii="Times New Roman" w:hAnsi="Times New Roman"/>
                <w:snapToGrid w:val="0"/>
                <w:sz w:val="26"/>
                <w:szCs w:val="26"/>
              </w:rPr>
            </w:pPr>
            <w:r w:rsidRPr="00A3090F">
              <w:rPr>
                <w:rFonts w:ascii="Times New Roman" w:hAnsi="Times New Roman"/>
                <w:snapToGrid w:val="0"/>
                <w:sz w:val="26"/>
                <w:szCs w:val="26"/>
              </w:rPr>
              <w:t xml:space="preserve">1.1. Создание условий для эффективного управления и использования муниципального имущества </w:t>
            </w:r>
            <w:r w:rsidRPr="00A3090F">
              <w:rPr>
                <w:rFonts w:ascii="Times New Roman" w:hAnsi="Times New Roman"/>
                <w:snapToGrid w:val="0"/>
                <w:color w:val="000000"/>
                <w:sz w:val="26"/>
                <w:szCs w:val="26"/>
                <w:shd w:val="clear" w:color="auto" w:fill="FFFFFF"/>
              </w:rPr>
              <w:t xml:space="preserve">муниципального </w:t>
            </w:r>
            <w:r w:rsidRPr="00A3090F">
              <w:rPr>
                <w:rFonts w:ascii="Times New Roman" w:hAnsi="Times New Roman"/>
                <w:snapToGrid w:val="0"/>
                <w:sz w:val="26"/>
                <w:szCs w:val="26"/>
              </w:rPr>
              <w:t>образования «Ягоднинский муниципальный округ Магаданской области».</w:t>
            </w:r>
          </w:p>
          <w:p w:rsidR="00A3090F" w:rsidRPr="00A3090F" w:rsidRDefault="00A3090F" w:rsidP="00A3090F">
            <w:pPr>
              <w:widowControl w:val="0"/>
              <w:spacing w:after="0" w:line="0" w:lineRule="atLeast"/>
              <w:jc w:val="both"/>
              <w:rPr>
                <w:rFonts w:ascii="Times New Roman" w:hAnsi="Times New Roman"/>
                <w:snapToGrid w:val="0"/>
                <w:sz w:val="26"/>
                <w:szCs w:val="26"/>
              </w:rPr>
            </w:pPr>
            <w:r w:rsidRPr="00A3090F">
              <w:rPr>
                <w:rFonts w:ascii="Times New Roman" w:hAnsi="Times New Roman"/>
                <w:snapToGrid w:val="0"/>
                <w:sz w:val="26"/>
                <w:szCs w:val="26"/>
              </w:rPr>
              <w:t xml:space="preserve">1.2. </w:t>
            </w:r>
            <w:r w:rsidRPr="00A3090F">
              <w:rPr>
                <w:rFonts w:ascii="Times New Roman" w:hAnsi="Times New Roman"/>
                <w:snapToGrid w:val="0"/>
                <w:color w:val="000000"/>
                <w:sz w:val="26"/>
                <w:szCs w:val="26"/>
                <w:shd w:val="clear" w:color="auto" w:fill="FFFFFF"/>
              </w:rPr>
              <w:t xml:space="preserve">Обеспечение поступления налоговых и неналоговых доходов в бюджет муниципального </w:t>
            </w:r>
            <w:r w:rsidRPr="00A3090F">
              <w:rPr>
                <w:rFonts w:ascii="Times New Roman" w:hAnsi="Times New Roman"/>
                <w:snapToGrid w:val="0"/>
                <w:sz w:val="26"/>
                <w:szCs w:val="26"/>
              </w:rPr>
              <w:t>образования «Ягоднинский муниципальный округ Магаданской области»</w:t>
            </w:r>
            <w:r w:rsidRPr="00A3090F">
              <w:rPr>
                <w:rFonts w:ascii="Times New Roman" w:hAnsi="Times New Roman"/>
                <w:snapToGrid w:val="0"/>
                <w:color w:val="000000"/>
                <w:sz w:val="26"/>
                <w:szCs w:val="26"/>
                <w:shd w:val="clear" w:color="auto" w:fill="FFFFFF"/>
              </w:rPr>
              <w:t>.</w:t>
            </w:r>
          </w:p>
          <w:p w:rsidR="00A3090F" w:rsidRPr="00A3090F" w:rsidRDefault="00A3090F" w:rsidP="00A3090F">
            <w:pPr>
              <w:widowControl w:val="0"/>
              <w:spacing w:after="0" w:line="0" w:lineRule="atLeast"/>
              <w:jc w:val="both"/>
              <w:rPr>
                <w:rFonts w:ascii="Times New Roman" w:hAnsi="Times New Roman"/>
                <w:snapToGrid w:val="0"/>
                <w:sz w:val="26"/>
                <w:szCs w:val="26"/>
              </w:rPr>
            </w:pPr>
            <w:r w:rsidRPr="00A3090F">
              <w:rPr>
                <w:rFonts w:ascii="Times New Roman" w:hAnsi="Times New Roman"/>
                <w:snapToGrid w:val="0"/>
                <w:sz w:val="26"/>
                <w:szCs w:val="26"/>
              </w:rPr>
              <w:t>1.3. Создание условий для эффективного управления и использования земель муниципального образования «Ягоднинский муниципальный округ Магаданской области».</w:t>
            </w:r>
          </w:p>
          <w:p w:rsidR="00A3090F" w:rsidRPr="00A3090F" w:rsidRDefault="00A3090F" w:rsidP="00A3090F">
            <w:pPr>
              <w:widowControl w:val="0"/>
              <w:spacing w:after="0" w:line="0" w:lineRule="atLeast"/>
              <w:jc w:val="both"/>
              <w:rPr>
                <w:rFonts w:ascii="Times New Roman" w:hAnsi="Times New Roman"/>
                <w:snapToGrid w:val="0"/>
                <w:sz w:val="26"/>
                <w:szCs w:val="26"/>
              </w:rPr>
            </w:pPr>
            <w:r w:rsidRPr="00A3090F">
              <w:rPr>
                <w:rFonts w:ascii="Times New Roman" w:hAnsi="Times New Roman"/>
                <w:snapToGrid w:val="0"/>
                <w:sz w:val="26"/>
                <w:szCs w:val="26"/>
              </w:rPr>
              <w:t>2.Задачи:</w:t>
            </w:r>
          </w:p>
          <w:p w:rsidR="00A3090F" w:rsidRPr="00A3090F" w:rsidRDefault="00A3090F" w:rsidP="00A3090F">
            <w:pPr>
              <w:widowControl w:val="0"/>
              <w:spacing w:after="0" w:line="0" w:lineRule="atLeast"/>
              <w:jc w:val="both"/>
              <w:rPr>
                <w:rFonts w:ascii="Times New Roman" w:hAnsi="Times New Roman"/>
                <w:snapToGrid w:val="0"/>
                <w:color w:val="000000"/>
                <w:sz w:val="26"/>
                <w:szCs w:val="26"/>
                <w:shd w:val="clear" w:color="auto" w:fill="FFFFFF"/>
              </w:rPr>
            </w:pPr>
            <w:r w:rsidRPr="00A3090F">
              <w:rPr>
                <w:rFonts w:ascii="Times New Roman" w:hAnsi="Times New Roman"/>
                <w:snapToGrid w:val="0"/>
                <w:sz w:val="26"/>
                <w:szCs w:val="26"/>
              </w:rPr>
              <w:t>2.1.</w:t>
            </w:r>
            <w:r w:rsidRPr="00A3090F">
              <w:rPr>
                <w:rFonts w:ascii="Times New Roman" w:hAnsi="Times New Roman"/>
                <w:snapToGrid w:val="0"/>
                <w:color w:val="000000"/>
                <w:sz w:val="26"/>
                <w:szCs w:val="26"/>
              </w:rPr>
              <w:t xml:space="preserve"> В</w:t>
            </w:r>
            <w:r w:rsidRPr="00A3090F">
              <w:rPr>
                <w:rFonts w:ascii="Times New Roman" w:hAnsi="Times New Roman"/>
                <w:snapToGrid w:val="0"/>
                <w:color w:val="000000"/>
                <w:sz w:val="26"/>
                <w:szCs w:val="26"/>
                <w:shd w:val="clear" w:color="auto" w:fill="FFFFFF"/>
              </w:rPr>
              <w:t>ыявление и своевременное проведение технической инвентаризации объектов недвижимого имущества, проведение кадастровых работ, государственной регистрации прав на недвижимое имущество (в том числе на земельные участки).</w:t>
            </w:r>
          </w:p>
          <w:p w:rsidR="00A3090F" w:rsidRPr="00A3090F" w:rsidRDefault="00A3090F" w:rsidP="00A3090F">
            <w:pPr>
              <w:widowControl w:val="0"/>
              <w:spacing w:after="0" w:line="0" w:lineRule="atLeast"/>
              <w:jc w:val="both"/>
              <w:rPr>
                <w:rFonts w:ascii="Times New Roman" w:hAnsi="Times New Roman"/>
                <w:snapToGrid w:val="0"/>
                <w:color w:val="000000"/>
                <w:sz w:val="26"/>
                <w:szCs w:val="26"/>
              </w:rPr>
            </w:pPr>
            <w:r w:rsidRPr="00A3090F">
              <w:rPr>
                <w:rFonts w:ascii="Times New Roman" w:hAnsi="Times New Roman"/>
                <w:snapToGrid w:val="0"/>
                <w:color w:val="000000"/>
                <w:sz w:val="26"/>
                <w:szCs w:val="26"/>
                <w:shd w:val="clear" w:color="auto" w:fill="FFFFFF"/>
              </w:rPr>
              <w:t>2.2.</w:t>
            </w:r>
            <w:r w:rsidRPr="00A3090F">
              <w:rPr>
                <w:rFonts w:ascii="Times New Roman" w:hAnsi="Times New Roman"/>
                <w:snapToGrid w:val="0"/>
                <w:color w:val="000000"/>
                <w:sz w:val="26"/>
                <w:szCs w:val="26"/>
              </w:rPr>
              <w:t xml:space="preserve"> Обеспечение содержания, сохранности и эффективности использования муниципального имущества, находящегося в собственности </w:t>
            </w:r>
            <w:r w:rsidRPr="00A3090F">
              <w:rPr>
                <w:rFonts w:ascii="Times New Roman" w:hAnsi="Times New Roman"/>
                <w:snapToGrid w:val="0"/>
                <w:color w:val="000000"/>
                <w:sz w:val="26"/>
                <w:szCs w:val="26"/>
                <w:shd w:val="clear" w:color="auto" w:fill="FFFFFF"/>
              </w:rPr>
              <w:t xml:space="preserve">муниципального </w:t>
            </w:r>
            <w:r w:rsidRPr="00A3090F">
              <w:rPr>
                <w:rFonts w:ascii="Times New Roman" w:hAnsi="Times New Roman"/>
                <w:snapToGrid w:val="0"/>
                <w:color w:val="000000"/>
                <w:sz w:val="26"/>
                <w:szCs w:val="26"/>
              </w:rPr>
              <w:t>образования «Ягоднинский муниципальный  округ Магаданской области».</w:t>
            </w:r>
          </w:p>
          <w:p w:rsidR="00A3090F" w:rsidRPr="00A3090F" w:rsidRDefault="00A3090F" w:rsidP="00A3090F">
            <w:pPr>
              <w:widowControl w:val="0"/>
              <w:spacing w:after="0" w:line="0" w:lineRule="atLeast"/>
              <w:jc w:val="both"/>
              <w:rPr>
                <w:rFonts w:ascii="Arial" w:hAnsi="Arial"/>
                <w:snapToGrid w:val="0"/>
                <w:color w:val="000000"/>
                <w:sz w:val="26"/>
                <w:szCs w:val="26"/>
              </w:rPr>
            </w:pPr>
            <w:r w:rsidRPr="00A3090F">
              <w:rPr>
                <w:rFonts w:ascii="Times New Roman" w:hAnsi="Times New Roman"/>
                <w:snapToGrid w:val="0"/>
                <w:color w:val="000000"/>
                <w:sz w:val="26"/>
                <w:szCs w:val="26"/>
              </w:rPr>
              <w:t xml:space="preserve">2.3. Планирование использования земель муниципального округа, осуществление контроля за использованием по целевому назначению земельных участков, </w:t>
            </w:r>
            <w:r w:rsidRPr="00A3090F">
              <w:rPr>
                <w:rFonts w:ascii="Times New Roman" w:hAnsi="Times New Roman"/>
                <w:snapToGrid w:val="0"/>
                <w:color w:val="000000"/>
                <w:sz w:val="26"/>
                <w:szCs w:val="26"/>
                <w:shd w:val="clear" w:color="auto" w:fill="FFFFFF"/>
              </w:rPr>
              <w:t xml:space="preserve">повышение эффективности использования земель на территории </w:t>
            </w:r>
            <w:r w:rsidRPr="00A3090F">
              <w:rPr>
                <w:rFonts w:ascii="Times New Roman" w:hAnsi="Times New Roman"/>
                <w:snapToGrid w:val="0"/>
                <w:color w:val="000000"/>
                <w:sz w:val="26"/>
                <w:szCs w:val="26"/>
              </w:rPr>
              <w:t>муниципального образования «Ягоднинский муниципальный округ Магаданской области».</w:t>
            </w:r>
          </w:p>
        </w:tc>
      </w:tr>
      <w:tr w:rsidR="00A3090F" w:rsidRPr="00A3090F" w:rsidTr="00D167BA">
        <w:trPr>
          <w:trHeight w:val="917"/>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 xml:space="preserve">Целевые показатели (индикаторы) </w:t>
            </w:r>
            <w:r w:rsidRPr="00A3090F">
              <w:rPr>
                <w:rFonts w:ascii="Times New Roman" w:hAnsi="Times New Roman"/>
                <w:sz w:val="26"/>
                <w:szCs w:val="26"/>
              </w:rPr>
              <w:lastRenderedPageBreak/>
              <w:t>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numPr>
                <w:ilvl w:val="0"/>
                <w:numId w:val="46"/>
              </w:numPr>
              <w:tabs>
                <w:tab w:val="left" w:pos="562"/>
              </w:tabs>
              <w:spacing w:after="0" w:line="240" w:lineRule="atLeast"/>
              <w:ind w:left="102" w:firstLine="0"/>
              <w:jc w:val="both"/>
              <w:textAlignment w:val="baseline"/>
              <w:rPr>
                <w:rFonts w:ascii="Times New Roman" w:hAnsi="Times New Roman"/>
                <w:color w:val="000000"/>
                <w:sz w:val="26"/>
                <w:szCs w:val="26"/>
                <w:shd w:val="clear" w:color="auto" w:fill="FFFFFF"/>
              </w:rPr>
            </w:pPr>
            <w:r w:rsidRPr="00A3090F">
              <w:rPr>
                <w:rFonts w:ascii="Times New Roman" w:hAnsi="Times New Roman"/>
                <w:color w:val="2D2D2D"/>
                <w:spacing w:val="2"/>
                <w:sz w:val="26"/>
                <w:szCs w:val="26"/>
              </w:rPr>
              <w:lastRenderedPageBreak/>
              <w:t>о</w:t>
            </w:r>
            <w:r w:rsidRPr="00A3090F">
              <w:rPr>
                <w:rFonts w:ascii="Times New Roman" w:hAnsi="Times New Roman"/>
                <w:color w:val="000000"/>
                <w:sz w:val="26"/>
                <w:szCs w:val="26"/>
                <w:shd w:val="clear" w:color="auto" w:fill="FFFFFF"/>
              </w:rPr>
              <w:t xml:space="preserve">тношение количества муниципального имущества, прошедшего государственную регистрацию права, к общему числу муниципального имущества, находящегося в собственности муниципального округа по </w:t>
            </w:r>
            <w:r w:rsidRPr="00A3090F">
              <w:rPr>
                <w:rFonts w:ascii="Times New Roman" w:hAnsi="Times New Roman"/>
                <w:color w:val="000000"/>
                <w:sz w:val="26"/>
                <w:szCs w:val="26"/>
                <w:shd w:val="clear" w:color="auto" w:fill="FFFFFF"/>
              </w:rPr>
              <w:lastRenderedPageBreak/>
              <w:t>годам;</w:t>
            </w:r>
          </w:p>
          <w:p w:rsidR="00A3090F" w:rsidRPr="00A3090F" w:rsidRDefault="00A3090F" w:rsidP="00A3090F">
            <w:pPr>
              <w:numPr>
                <w:ilvl w:val="0"/>
                <w:numId w:val="46"/>
              </w:numPr>
              <w:tabs>
                <w:tab w:val="left" w:pos="562"/>
              </w:tabs>
              <w:spacing w:after="0" w:line="240" w:lineRule="atLeast"/>
              <w:ind w:left="102" w:firstLine="0"/>
              <w:jc w:val="both"/>
              <w:textAlignment w:val="baseline"/>
              <w:rPr>
                <w:rFonts w:ascii="Times New Roman" w:hAnsi="Times New Roman"/>
                <w:sz w:val="26"/>
                <w:szCs w:val="26"/>
              </w:rPr>
            </w:pPr>
            <w:r w:rsidRPr="00A3090F">
              <w:rPr>
                <w:rFonts w:ascii="Times New Roman" w:hAnsi="Times New Roman"/>
                <w:color w:val="2D2D2D"/>
                <w:spacing w:val="2"/>
                <w:sz w:val="26"/>
                <w:szCs w:val="26"/>
              </w:rPr>
              <w:t>о</w:t>
            </w:r>
            <w:r w:rsidRPr="00A3090F">
              <w:rPr>
                <w:rFonts w:ascii="Times New Roman" w:hAnsi="Times New Roman"/>
                <w:sz w:val="26"/>
                <w:szCs w:val="26"/>
              </w:rPr>
              <w:t>тношение количества муниципального имущества, сведения о котор</w:t>
            </w:r>
            <w:r w:rsidR="007B7AFE">
              <w:rPr>
                <w:rFonts w:ascii="Times New Roman" w:hAnsi="Times New Roman"/>
                <w:sz w:val="26"/>
                <w:szCs w:val="26"/>
              </w:rPr>
              <w:t>ом</w:t>
            </w:r>
            <w:r w:rsidRPr="00A3090F">
              <w:rPr>
                <w:rFonts w:ascii="Times New Roman" w:hAnsi="Times New Roman"/>
                <w:sz w:val="26"/>
                <w:szCs w:val="26"/>
              </w:rPr>
              <w:t xml:space="preserve"> внесены в реестр недвижимого имущества, к общему числу муниципального имущества, находящегося в собственности округа;</w:t>
            </w:r>
          </w:p>
          <w:p w:rsidR="00A3090F" w:rsidRPr="00A3090F" w:rsidRDefault="00A3090F" w:rsidP="00A3090F">
            <w:pPr>
              <w:numPr>
                <w:ilvl w:val="0"/>
                <w:numId w:val="46"/>
              </w:numPr>
              <w:tabs>
                <w:tab w:val="left" w:pos="562"/>
              </w:tabs>
              <w:spacing w:after="0" w:line="240" w:lineRule="atLeast"/>
              <w:ind w:left="102" w:firstLine="0"/>
              <w:jc w:val="both"/>
              <w:textAlignment w:val="baseline"/>
              <w:rPr>
                <w:rFonts w:ascii="Times New Roman" w:hAnsi="Times New Roman"/>
                <w:sz w:val="26"/>
                <w:szCs w:val="26"/>
              </w:rPr>
            </w:pPr>
            <w:r w:rsidRPr="00A3090F">
              <w:rPr>
                <w:rFonts w:ascii="Times New Roman" w:hAnsi="Times New Roman"/>
                <w:color w:val="2D2D2D"/>
                <w:spacing w:val="2"/>
                <w:sz w:val="26"/>
                <w:szCs w:val="26"/>
              </w:rPr>
              <w:t>к</w:t>
            </w:r>
            <w:r w:rsidRPr="00A3090F">
              <w:rPr>
                <w:rFonts w:ascii="Times New Roman" w:hAnsi="Times New Roman"/>
                <w:sz w:val="26"/>
                <w:szCs w:val="26"/>
              </w:rPr>
              <w:t>оличество недвижимого имущества (здания, помещения, строения, сооружения), переданного в аренду, безвозмездное пользование в течение года;</w:t>
            </w:r>
          </w:p>
          <w:p w:rsidR="00A3090F" w:rsidRPr="00A3090F" w:rsidRDefault="00A3090F" w:rsidP="00A3090F">
            <w:pPr>
              <w:numPr>
                <w:ilvl w:val="0"/>
                <w:numId w:val="46"/>
              </w:numPr>
              <w:tabs>
                <w:tab w:val="left" w:pos="562"/>
              </w:tabs>
              <w:spacing w:after="0" w:line="240" w:lineRule="atLeast"/>
              <w:ind w:left="102" w:firstLine="0"/>
              <w:jc w:val="both"/>
              <w:textAlignment w:val="baseline"/>
              <w:rPr>
                <w:rFonts w:ascii="Times New Roman" w:hAnsi="Times New Roman"/>
                <w:sz w:val="26"/>
                <w:szCs w:val="26"/>
              </w:rPr>
            </w:pPr>
            <w:r w:rsidRPr="00A3090F">
              <w:rPr>
                <w:rFonts w:ascii="Times New Roman" w:hAnsi="Times New Roman"/>
                <w:color w:val="2D2D2D"/>
                <w:spacing w:val="2"/>
                <w:sz w:val="26"/>
                <w:szCs w:val="26"/>
              </w:rPr>
              <w:t>к</w:t>
            </w:r>
            <w:r w:rsidRPr="00A3090F">
              <w:rPr>
                <w:rFonts w:ascii="Times New Roman" w:hAnsi="Times New Roman"/>
                <w:sz w:val="26"/>
                <w:szCs w:val="26"/>
              </w:rPr>
              <w:t>оличество земельных участков, предоставленных в арен</w:t>
            </w:r>
            <w:r w:rsidR="007B7AFE">
              <w:rPr>
                <w:rFonts w:ascii="Times New Roman" w:hAnsi="Times New Roman"/>
                <w:sz w:val="26"/>
                <w:szCs w:val="26"/>
              </w:rPr>
              <w:t>д</w:t>
            </w:r>
            <w:r w:rsidRPr="00A3090F">
              <w:rPr>
                <w:rFonts w:ascii="Times New Roman" w:hAnsi="Times New Roman"/>
                <w:sz w:val="26"/>
                <w:szCs w:val="26"/>
              </w:rPr>
              <w:t>у, безвозмездное пользование в течение года;</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sz w:val="26"/>
                <w:szCs w:val="26"/>
                <w:lang w:eastAsia="en-US"/>
              </w:rPr>
              <w:t>количество проведенных инвентаризационных проверок объектов муниципальной собственности, в течение года;</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color w:val="2D2D2D"/>
                <w:spacing w:val="2"/>
                <w:sz w:val="26"/>
                <w:szCs w:val="26"/>
                <w:lang w:eastAsia="en-US"/>
              </w:rPr>
              <w:t>к</w:t>
            </w:r>
            <w:r w:rsidRPr="00A3090F">
              <w:rPr>
                <w:rFonts w:ascii="Times New Roman" w:eastAsia="Calibri" w:hAnsi="Times New Roman"/>
                <w:sz w:val="26"/>
                <w:szCs w:val="26"/>
                <w:lang w:eastAsia="en-US"/>
              </w:rPr>
              <w:t>оличество муниципальных унитарных предприятий, в отношении которых проведена аудиторская проверка;</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sz w:val="26"/>
                <w:szCs w:val="26"/>
                <w:lang w:eastAsia="en-US"/>
              </w:rPr>
              <w:t>объем расходов бюджета округа на софинансирование стоимости капитального ремонта многоквартирных жилых домов, в которых расположены жилые и нежилые помещения, находящиеся в казне муниципального образования «Ягоднинский муниципальный округ Магаданской области»;</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sz w:val="26"/>
                <w:szCs w:val="26"/>
                <w:lang w:eastAsia="en-US"/>
              </w:rPr>
              <w:t>объем расходов бюджета округа на оплату содержания общедомового имущества многоквартирных жилых домов, в которых расположены жилые и нежилые помещения, находящиеся в казне муниципального образования «Ягоднинский муниципальный округ Магаданской области»;</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sz w:val="26"/>
                <w:szCs w:val="26"/>
                <w:lang w:eastAsia="en-US"/>
              </w:rPr>
              <w:t xml:space="preserve">объем расходов бюджета округа на оплату коммунальных услуг объектов недвижимого имущества, находящихся в Казне муниципального образования «Ягоднинский муниципальный округ </w:t>
            </w:r>
            <w:r w:rsidR="007B7AFE">
              <w:rPr>
                <w:rFonts w:ascii="Times New Roman" w:eastAsia="Calibri" w:hAnsi="Times New Roman"/>
                <w:sz w:val="26"/>
                <w:szCs w:val="26"/>
                <w:lang w:eastAsia="en-US"/>
              </w:rPr>
              <w:t>М</w:t>
            </w:r>
            <w:r w:rsidRPr="00A3090F">
              <w:rPr>
                <w:rFonts w:ascii="Times New Roman" w:eastAsia="Calibri" w:hAnsi="Times New Roman"/>
                <w:sz w:val="26"/>
                <w:szCs w:val="26"/>
                <w:lang w:eastAsia="en-US"/>
              </w:rPr>
              <w:t>агаданской области»;</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b/>
                <w:bCs/>
                <w:sz w:val="26"/>
                <w:szCs w:val="26"/>
                <w:lang w:eastAsia="en-US"/>
              </w:rPr>
            </w:pPr>
            <w:r w:rsidRPr="00A3090F">
              <w:rPr>
                <w:rFonts w:ascii="Times New Roman" w:eastAsia="Calibri" w:hAnsi="Times New Roman"/>
                <w:color w:val="2D2D2D"/>
                <w:spacing w:val="2"/>
                <w:sz w:val="26"/>
                <w:szCs w:val="26"/>
                <w:lang w:eastAsia="en-US"/>
              </w:rPr>
              <w:t>к</w:t>
            </w:r>
            <w:r w:rsidRPr="00A3090F">
              <w:rPr>
                <w:rFonts w:ascii="Times New Roman" w:eastAsia="Calibri" w:hAnsi="Times New Roman"/>
                <w:sz w:val="26"/>
                <w:szCs w:val="26"/>
                <w:lang w:eastAsia="en-US"/>
              </w:rPr>
              <w:t>оличество договоров аренды на здания, помещения, строения, сооружения, являющихся собственностью муниципального образования «Ягоднинский муниципальный округ Магаданской области»;</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color w:val="2D2D2D"/>
                <w:spacing w:val="2"/>
                <w:sz w:val="26"/>
                <w:szCs w:val="26"/>
                <w:lang w:eastAsia="en-US"/>
              </w:rPr>
              <w:t>к</w:t>
            </w:r>
            <w:r w:rsidRPr="00A3090F">
              <w:rPr>
                <w:rFonts w:ascii="Times New Roman" w:eastAsia="Calibri" w:hAnsi="Times New Roman"/>
                <w:sz w:val="26"/>
                <w:szCs w:val="26"/>
                <w:lang w:eastAsia="en-US"/>
              </w:rPr>
              <w:t>оличество договоров аренды на земельные участки на территории муниципального образования «Ягоднинский муниципальный округ Магаданской области»;</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sz w:val="26"/>
                <w:szCs w:val="26"/>
                <w:lang w:eastAsia="en-US"/>
              </w:rPr>
              <w:t>объем доходов от аренды недвижимого имущества (здания, помещения, строения, сооружения);</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sz w:val="26"/>
                <w:szCs w:val="26"/>
                <w:lang w:eastAsia="en-US"/>
              </w:rPr>
              <w:t>объем доходов от аренды земельных участков</w:t>
            </w:r>
            <w:r w:rsidR="00A845F9">
              <w:rPr>
                <w:rFonts w:ascii="Times New Roman" w:eastAsia="Calibri" w:hAnsi="Times New Roman"/>
                <w:sz w:val="26"/>
                <w:szCs w:val="26"/>
                <w:lang w:eastAsia="en-US"/>
              </w:rPr>
              <w:t>,</w:t>
            </w:r>
            <w:r w:rsidRPr="00A3090F">
              <w:rPr>
                <w:rFonts w:ascii="Times New Roman" w:eastAsia="Calibri" w:hAnsi="Times New Roman"/>
                <w:sz w:val="26"/>
                <w:szCs w:val="26"/>
                <w:lang w:eastAsia="en-US"/>
              </w:rPr>
              <w:t xml:space="preserve"> находящихся в собственности муниципального образования «Ягоднинский муниципальный округ Магаданской области», земельных участков, государственная собственность на которые не разграничена;</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sz w:val="26"/>
                <w:szCs w:val="26"/>
                <w:lang w:eastAsia="en-US"/>
              </w:rPr>
            </w:pPr>
            <w:r w:rsidRPr="00A3090F">
              <w:rPr>
                <w:rFonts w:ascii="Times New Roman" w:eastAsia="Calibri" w:hAnsi="Times New Roman"/>
                <w:sz w:val="26"/>
                <w:szCs w:val="26"/>
                <w:lang w:eastAsia="en-US"/>
              </w:rPr>
              <w:t>количество земельных участков, поставленных на кадастровый учет;</w:t>
            </w:r>
          </w:p>
          <w:p w:rsidR="00A3090F" w:rsidRPr="00A3090F" w:rsidRDefault="00A3090F" w:rsidP="00A3090F">
            <w:pPr>
              <w:numPr>
                <w:ilvl w:val="0"/>
                <w:numId w:val="46"/>
              </w:numPr>
              <w:tabs>
                <w:tab w:val="left" w:pos="562"/>
              </w:tabs>
              <w:spacing w:after="0" w:line="240" w:lineRule="atLeast"/>
              <w:ind w:left="102" w:firstLine="0"/>
              <w:contextualSpacing/>
              <w:jc w:val="both"/>
              <w:rPr>
                <w:rFonts w:eastAsia="Calibri"/>
                <w:color w:val="0D0D0D"/>
                <w:sz w:val="26"/>
                <w:szCs w:val="26"/>
                <w:lang w:eastAsia="en-US"/>
              </w:rPr>
            </w:pPr>
            <w:r w:rsidRPr="00A3090F">
              <w:rPr>
                <w:rFonts w:ascii="Times New Roman" w:eastAsia="Calibri" w:hAnsi="Times New Roman"/>
                <w:sz w:val="26"/>
                <w:szCs w:val="26"/>
                <w:lang w:eastAsia="en-US"/>
              </w:rPr>
              <w:t>количество кварталов, в отношении которых проведены комплексные кадастровые работы;</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color w:val="0D0D0D"/>
                <w:sz w:val="26"/>
                <w:szCs w:val="26"/>
                <w:lang w:eastAsia="en-US"/>
              </w:rPr>
            </w:pPr>
            <w:r w:rsidRPr="00A3090F">
              <w:rPr>
                <w:rFonts w:ascii="Times New Roman" w:eastAsia="Calibri" w:hAnsi="Times New Roman"/>
                <w:sz w:val="26"/>
                <w:szCs w:val="26"/>
                <w:lang w:eastAsia="en-US"/>
              </w:rPr>
              <w:t>соотношение подвергшихся информатизации принятых объектов муниципальной Казны муниципального образования «Ягоднинский муниципальный округ Магаданской области»;</w:t>
            </w:r>
          </w:p>
          <w:p w:rsidR="00A3090F" w:rsidRPr="00A3090F" w:rsidRDefault="00A3090F" w:rsidP="00A3090F">
            <w:pPr>
              <w:numPr>
                <w:ilvl w:val="0"/>
                <w:numId w:val="46"/>
              </w:numPr>
              <w:tabs>
                <w:tab w:val="left" w:pos="562"/>
              </w:tabs>
              <w:spacing w:after="0" w:line="240" w:lineRule="atLeast"/>
              <w:ind w:left="102" w:firstLine="0"/>
              <w:contextualSpacing/>
              <w:jc w:val="both"/>
              <w:rPr>
                <w:rFonts w:ascii="Times New Roman" w:eastAsia="Calibri" w:hAnsi="Times New Roman"/>
                <w:color w:val="0D0D0D"/>
                <w:sz w:val="26"/>
                <w:szCs w:val="26"/>
                <w:lang w:eastAsia="en-US"/>
              </w:rPr>
            </w:pPr>
            <w:r w:rsidRPr="00A3090F">
              <w:rPr>
                <w:rFonts w:ascii="Times New Roman" w:eastAsia="Calibri" w:hAnsi="Times New Roman"/>
                <w:sz w:val="26"/>
                <w:szCs w:val="26"/>
                <w:lang w:eastAsia="en-US"/>
              </w:rPr>
              <w:t>застрахованные объекты муниципального имущества, находящегося в собственности муниципального образования «Ягоднинский муниципальный округ Магаданской области»;</w:t>
            </w:r>
          </w:p>
          <w:p w:rsidR="00A3090F" w:rsidRPr="00A3090F" w:rsidRDefault="00A3090F" w:rsidP="00A3090F">
            <w:pPr>
              <w:numPr>
                <w:ilvl w:val="0"/>
                <w:numId w:val="46"/>
              </w:numPr>
              <w:tabs>
                <w:tab w:val="left" w:pos="562"/>
              </w:tabs>
              <w:spacing w:after="0" w:line="240" w:lineRule="atLeast"/>
              <w:ind w:left="102" w:firstLine="0"/>
              <w:contextualSpacing/>
              <w:jc w:val="both"/>
              <w:rPr>
                <w:rFonts w:eastAsia="Calibri"/>
                <w:color w:val="0D0D0D"/>
                <w:sz w:val="26"/>
                <w:szCs w:val="26"/>
                <w:lang w:eastAsia="en-US"/>
              </w:rPr>
            </w:pPr>
            <w:r w:rsidRPr="00A3090F">
              <w:rPr>
                <w:rFonts w:ascii="Times New Roman" w:eastAsia="Calibri" w:hAnsi="Times New Roman"/>
                <w:sz w:val="26"/>
                <w:szCs w:val="26"/>
                <w:lang w:eastAsia="en-US"/>
              </w:rPr>
              <w:t xml:space="preserve">количество законсервированных объектов недвижимости, </w:t>
            </w:r>
            <w:r w:rsidRPr="00A3090F">
              <w:rPr>
                <w:rFonts w:ascii="Times New Roman" w:eastAsia="Calibri" w:hAnsi="Times New Roman"/>
                <w:sz w:val="26"/>
                <w:szCs w:val="26"/>
                <w:lang w:eastAsia="en-US"/>
              </w:rPr>
              <w:lastRenderedPageBreak/>
              <w:t>находящихся в собственности муниципального образования «Ягоднинский муниципальный округ</w:t>
            </w:r>
            <w:r w:rsidR="00A845F9">
              <w:rPr>
                <w:rFonts w:ascii="Times New Roman" w:eastAsia="Calibri" w:hAnsi="Times New Roman"/>
                <w:sz w:val="26"/>
                <w:szCs w:val="26"/>
                <w:lang w:eastAsia="en-US"/>
              </w:rPr>
              <w:t xml:space="preserve"> Магаданской области»</w:t>
            </w:r>
            <w:r w:rsidRPr="00A3090F">
              <w:rPr>
                <w:rFonts w:ascii="Times New Roman" w:eastAsia="Calibri" w:hAnsi="Times New Roman"/>
                <w:sz w:val="26"/>
                <w:szCs w:val="26"/>
                <w:lang w:eastAsia="en-US"/>
              </w:rPr>
              <w:t>, в отношении которых прекращена эксплуатация.</w:t>
            </w:r>
          </w:p>
        </w:tc>
      </w:tr>
      <w:tr w:rsidR="00A3090F" w:rsidRPr="00A3090F" w:rsidTr="00D167BA">
        <w:trPr>
          <w:trHeight w:val="369"/>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lastRenderedPageBreak/>
              <w:t>Сроки и этапы реализации</w:t>
            </w:r>
          </w:p>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both"/>
              <w:rPr>
                <w:rFonts w:ascii="Times New Roman" w:hAnsi="Times New Roman"/>
                <w:sz w:val="26"/>
                <w:szCs w:val="26"/>
              </w:rPr>
            </w:pPr>
            <w:r w:rsidRPr="00A3090F">
              <w:rPr>
                <w:rFonts w:ascii="Times New Roman" w:hAnsi="Times New Roman"/>
                <w:sz w:val="26"/>
                <w:szCs w:val="26"/>
              </w:rPr>
              <w:t>202</w:t>
            </w:r>
            <w:r w:rsidR="0083707D">
              <w:rPr>
                <w:rFonts w:ascii="Times New Roman" w:hAnsi="Times New Roman"/>
                <w:sz w:val="26"/>
                <w:szCs w:val="26"/>
              </w:rPr>
              <w:t>3</w:t>
            </w:r>
            <w:r w:rsidRPr="00A3090F">
              <w:rPr>
                <w:rFonts w:ascii="Times New Roman" w:hAnsi="Times New Roman"/>
                <w:sz w:val="26"/>
                <w:szCs w:val="26"/>
              </w:rPr>
              <w:t>-202</w:t>
            </w:r>
            <w:r>
              <w:rPr>
                <w:rFonts w:ascii="Times New Roman" w:hAnsi="Times New Roman"/>
                <w:sz w:val="26"/>
                <w:szCs w:val="26"/>
              </w:rPr>
              <w:t>8</w:t>
            </w:r>
            <w:r w:rsidRPr="00A3090F">
              <w:rPr>
                <w:rFonts w:ascii="Times New Roman" w:hAnsi="Times New Roman"/>
                <w:sz w:val="26"/>
                <w:szCs w:val="26"/>
              </w:rPr>
              <w:t xml:space="preserve"> годы</w:t>
            </w:r>
          </w:p>
          <w:p w:rsidR="00A3090F" w:rsidRPr="00A3090F" w:rsidRDefault="00A3090F" w:rsidP="00A3090F">
            <w:pPr>
              <w:widowControl w:val="0"/>
              <w:autoSpaceDE w:val="0"/>
              <w:autoSpaceDN w:val="0"/>
              <w:adjustRightInd w:val="0"/>
              <w:spacing w:after="0" w:line="0" w:lineRule="atLeast"/>
              <w:jc w:val="both"/>
              <w:rPr>
                <w:rFonts w:ascii="Times New Roman" w:hAnsi="Times New Roman"/>
                <w:sz w:val="26"/>
                <w:szCs w:val="26"/>
              </w:rPr>
            </w:pPr>
            <w:r w:rsidRPr="00A3090F">
              <w:rPr>
                <w:rFonts w:ascii="Times New Roman" w:hAnsi="Times New Roman"/>
                <w:sz w:val="26"/>
                <w:szCs w:val="26"/>
              </w:rPr>
              <w:t>Выделение отдельных этапов реализации муниципальной программы не предусмотрено</w:t>
            </w:r>
          </w:p>
        </w:tc>
      </w:tr>
      <w:tr w:rsidR="00A3090F" w:rsidRPr="00A3090F" w:rsidTr="00D167BA">
        <w:trPr>
          <w:trHeight w:val="665"/>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Ожидаемые     результаты от реализации    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pacing w:val="2"/>
                <w:sz w:val="26"/>
                <w:szCs w:val="26"/>
              </w:rPr>
            </w:pPr>
            <w:r w:rsidRPr="00A3090F">
              <w:rPr>
                <w:rFonts w:ascii="Times New Roman" w:hAnsi="Times New Roman"/>
                <w:spacing w:val="2"/>
                <w:sz w:val="26"/>
                <w:szCs w:val="26"/>
              </w:rPr>
              <w:t>обеспечение организации эффективного управления движимым и недвижимым имуществом на территории муниципального округа;</w:t>
            </w:r>
          </w:p>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pacing w:val="2"/>
                <w:sz w:val="26"/>
                <w:szCs w:val="26"/>
              </w:rPr>
            </w:pPr>
            <w:r w:rsidRPr="00A3090F">
              <w:rPr>
                <w:rFonts w:ascii="Times New Roman" w:hAnsi="Times New Roman"/>
                <w:spacing w:val="2"/>
                <w:sz w:val="26"/>
                <w:szCs w:val="26"/>
              </w:rPr>
              <w:t>организация эффективного управления земельными ресурсами на территории муниципального округа;</w:t>
            </w:r>
          </w:p>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pacing w:val="2"/>
                <w:sz w:val="26"/>
                <w:szCs w:val="26"/>
              </w:rPr>
            </w:pPr>
            <w:r w:rsidRPr="00A3090F">
              <w:rPr>
                <w:rFonts w:ascii="Times New Roman" w:hAnsi="Times New Roman"/>
                <w:spacing w:val="2"/>
                <w:sz w:val="26"/>
                <w:szCs w:val="26"/>
              </w:rPr>
              <w:t>обеспечение выполнения плановых показателей по неналоговым доходам от управления и распоряжения муниципальным имуществом, землями;</w:t>
            </w:r>
          </w:p>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pacing w:val="2"/>
                <w:sz w:val="26"/>
                <w:szCs w:val="26"/>
              </w:rPr>
            </w:pPr>
            <w:r w:rsidRPr="00A3090F">
              <w:rPr>
                <w:rFonts w:ascii="Times New Roman" w:hAnsi="Times New Roman"/>
                <w:spacing w:val="2"/>
                <w:sz w:val="26"/>
                <w:szCs w:val="26"/>
              </w:rPr>
              <w:t>обеспечение сохранности и целевого использования муниципального имущества, проверка правомерности владения и распоряжения муниципальным имуществом;</w:t>
            </w:r>
          </w:p>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pacing w:val="2"/>
                <w:sz w:val="26"/>
                <w:szCs w:val="26"/>
              </w:rPr>
            </w:pPr>
            <w:r w:rsidRPr="00A3090F">
              <w:rPr>
                <w:rFonts w:ascii="Times New Roman" w:hAnsi="Times New Roman"/>
                <w:spacing w:val="2"/>
                <w:sz w:val="26"/>
                <w:szCs w:val="26"/>
              </w:rPr>
              <w:t xml:space="preserve">обеспечение организации аудиторских проверок муниципальных унитарных предприятий; </w:t>
            </w:r>
          </w:p>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pacing w:val="2"/>
                <w:sz w:val="26"/>
                <w:szCs w:val="26"/>
              </w:rPr>
            </w:pPr>
            <w:r w:rsidRPr="00A3090F">
              <w:rPr>
                <w:rFonts w:ascii="Times New Roman" w:hAnsi="Times New Roman"/>
                <w:spacing w:val="2"/>
                <w:sz w:val="26"/>
                <w:szCs w:val="26"/>
              </w:rPr>
              <w:t>повышение налогового потенциала муниципального округа в части земельного налога;</w:t>
            </w:r>
          </w:p>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z w:val="26"/>
                <w:szCs w:val="26"/>
                <w:shd w:val="clear" w:color="auto" w:fill="FFFFFF"/>
              </w:rPr>
            </w:pPr>
            <w:r w:rsidRPr="00A3090F">
              <w:rPr>
                <w:rFonts w:ascii="Times New Roman" w:hAnsi="Times New Roman"/>
                <w:spacing w:val="2"/>
                <w:sz w:val="26"/>
                <w:szCs w:val="26"/>
              </w:rPr>
              <w:t>вы</w:t>
            </w:r>
            <w:r w:rsidRPr="00A3090F">
              <w:rPr>
                <w:rFonts w:ascii="Times New Roman" w:hAnsi="Times New Roman"/>
                <w:sz w:val="26"/>
                <w:szCs w:val="26"/>
                <w:shd w:val="clear" w:color="auto" w:fill="FFFFFF"/>
              </w:rPr>
              <w:t>явление нарушений земельного законодательства в ходе осуществления муниципального земельного контроля;</w:t>
            </w:r>
          </w:p>
          <w:p w:rsidR="00A3090F" w:rsidRPr="00A3090F" w:rsidRDefault="00A3090F" w:rsidP="00A3090F">
            <w:pPr>
              <w:numPr>
                <w:ilvl w:val="0"/>
                <w:numId w:val="45"/>
              </w:numPr>
              <w:spacing w:after="0" w:line="0" w:lineRule="atLeast"/>
              <w:ind w:left="102" w:firstLine="0"/>
              <w:jc w:val="both"/>
              <w:textAlignment w:val="baseline"/>
              <w:rPr>
                <w:rFonts w:ascii="Times New Roman" w:hAnsi="Times New Roman"/>
                <w:sz w:val="26"/>
                <w:szCs w:val="26"/>
              </w:rPr>
            </w:pPr>
            <w:r w:rsidRPr="00A3090F">
              <w:rPr>
                <w:rFonts w:ascii="Times New Roman" w:hAnsi="Times New Roman"/>
                <w:spacing w:val="2"/>
                <w:sz w:val="26"/>
                <w:szCs w:val="26"/>
              </w:rPr>
              <w:t>п</w:t>
            </w:r>
            <w:r w:rsidRPr="00A3090F">
              <w:rPr>
                <w:rFonts w:ascii="Times New Roman" w:hAnsi="Times New Roman"/>
                <w:sz w:val="26"/>
                <w:szCs w:val="26"/>
              </w:rPr>
              <w:t>редупреждение причинения вреда населению и окружающей среде.</w:t>
            </w:r>
          </w:p>
        </w:tc>
      </w:tr>
      <w:tr w:rsidR="00A3090F" w:rsidRPr="00A3090F" w:rsidTr="00D167BA">
        <w:trPr>
          <w:trHeight w:val="421"/>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Объемы и источники</w:t>
            </w:r>
          </w:p>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финансирования Программы</w:t>
            </w:r>
          </w:p>
        </w:tc>
        <w:tc>
          <w:tcPr>
            <w:tcW w:w="8363" w:type="dxa"/>
            <w:tcBorders>
              <w:left w:val="single" w:sz="8" w:space="0" w:color="auto"/>
              <w:bottom w:val="single" w:sz="8" w:space="0" w:color="auto"/>
              <w:right w:val="single" w:sz="8" w:space="0" w:color="auto"/>
            </w:tcBorders>
          </w:tcPr>
          <w:p w:rsidR="0083707D" w:rsidRPr="0083707D" w:rsidRDefault="0083707D" w:rsidP="0083707D">
            <w:pPr>
              <w:widowControl w:val="0"/>
              <w:autoSpaceDE w:val="0"/>
              <w:autoSpaceDN w:val="0"/>
              <w:adjustRightInd w:val="0"/>
              <w:spacing w:after="0" w:line="240" w:lineRule="auto"/>
              <w:jc w:val="both"/>
              <w:rPr>
                <w:rFonts w:ascii="Times New Roman" w:hAnsi="Times New Roman"/>
                <w:sz w:val="26"/>
                <w:szCs w:val="26"/>
              </w:rPr>
            </w:pPr>
            <w:r w:rsidRPr="0083707D">
              <w:rPr>
                <w:rFonts w:ascii="Times New Roman" w:hAnsi="Times New Roman"/>
                <w:sz w:val="26"/>
                <w:szCs w:val="26"/>
              </w:rPr>
              <w:t>Общий объем финансирования 98 516,08068 тыс. руб., в том числе:</w:t>
            </w:r>
          </w:p>
          <w:p w:rsidR="0083707D" w:rsidRPr="0083707D" w:rsidRDefault="0083707D" w:rsidP="0083707D">
            <w:pPr>
              <w:spacing w:after="0" w:line="240" w:lineRule="auto"/>
              <w:rPr>
                <w:rFonts w:ascii="Times New Roman" w:hAnsi="Times New Roman"/>
                <w:sz w:val="20"/>
                <w:szCs w:val="20"/>
              </w:rPr>
            </w:pPr>
            <w:r w:rsidRPr="0083707D">
              <w:rPr>
                <w:rFonts w:ascii="Times New Roman" w:hAnsi="Times New Roman"/>
                <w:sz w:val="26"/>
                <w:szCs w:val="26"/>
              </w:rPr>
              <w:t>2023 год – 11 491,03264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2024 год –16 184,90383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2025 год –</w:t>
            </w:r>
            <w:r w:rsidR="003B6526" w:rsidRPr="003B6526">
              <w:rPr>
                <w:rFonts w:ascii="Times New Roman" w:hAnsi="Times New Roman"/>
                <w:sz w:val="26"/>
                <w:szCs w:val="26"/>
              </w:rPr>
              <w:t>19 937,04421</w:t>
            </w:r>
            <w:r w:rsidRPr="003B6526">
              <w:rPr>
                <w:rFonts w:ascii="Times New Roman" w:hAnsi="Times New Roman"/>
                <w:sz w:val="26"/>
                <w:szCs w:val="26"/>
              </w:rPr>
              <w:t xml:space="preserve"> тыс</w:t>
            </w:r>
            <w:r w:rsidRPr="0083707D">
              <w:rPr>
                <w:rFonts w:ascii="Times New Roman" w:hAnsi="Times New Roman"/>
                <w:sz w:val="26"/>
                <w:szCs w:val="26"/>
              </w:rPr>
              <w:t>. 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2026 год – 50 903,10000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2027 год – 0,0000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2028 год – 0,0000 тыс.руб.</w:t>
            </w:r>
          </w:p>
          <w:p w:rsidR="0083707D" w:rsidRPr="0083707D" w:rsidRDefault="0083707D" w:rsidP="0083707D">
            <w:pPr>
              <w:spacing w:after="0" w:line="240" w:lineRule="auto"/>
              <w:rPr>
                <w:rFonts w:ascii="Times New Roman" w:hAnsi="Times New Roman"/>
                <w:sz w:val="26"/>
                <w:szCs w:val="26"/>
                <w:highlight w:val="yellow"/>
              </w:rPr>
            </w:pP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Из них:</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 xml:space="preserve">областной бюджет 15505,77485 тыс.руб., в том числе: </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2023 год – 6154,30102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2024 год – 5 301,47383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2025 год – 4 050,0000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2026 год – 0,0000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2027 год – 0,0000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2028 год – 0,0000 тыс.руб.</w:t>
            </w:r>
          </w:p>
          <w:p w:rsidR="0083707D" w:rsidRPr="0083707D" w:rsidRDefault="0083707D" w:rsidP="0083707D">
            <w:pPr>
              <w:spacing w:after="0" w:line="240" w:lineRule="auto"/>
              <w:rPr>
                <w:rFonts w:ascii="Times New Roman" w:hAnsi="Times New Roman"/>
                <w:sz w:val="26"/>
                <w:szCs w:val="26"/>
                <w:highlight w:val="yellow"/>
              </w:rPr>
            </w:pPr>
          </w:p>
          <w:p w:rsidR="0083707D" w:rsidRPr="0083707D" w:rsidRDefault="0083707D" w:rsidP="0083707D">
            <w:pPr>
              <w:widowControl w:val="0"/>
              <w:autoSpaceDE w:val="0"/>
              <w:autoSpaceDN w:val="0"/>
              <w:adjustRightInd w:val="0"/>
              <w:spacing w:after="0" w:line="240" w:lineRule="auto"/>
              <w:jc w:val="both"/>
              <w:rPr>
                <w:rFonts w:ascii="Times New Roman" w:hAnsi="Times New Roman"/>
                <w:sz w:val="26"/>
                <w:szCs w:val="26"/>
              </w:rPr>
            </w:pPr>
            <w:r w:rsidRPr="0083707D">
              <w:rPr>
                <w:rFonts w:ascii="Times New Roman" w:hAnsi="Times New Roman"/>
                <w:sz w:val="26"/>
                <w:szCs w:val="26"/>
              </w:rPr>
              <w:t>местный бюджет 83 010,30583 тыс.руб., в том числе:</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2023 год – 5336,73162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2024 год – 10 883,4300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2025 год – 15 887,04421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2026 год – 50 903,1000 тыс. 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2027 год – 0,0000 тыс.руб.</w:t>
            </w:r>
          </w:p>
          <w:p w:rsidR="0083707D" w:rsidRPr="0083707D" w:rsidRDefault="0083707D" w:rsidP="0083707D">
            <w:pPr>
              <w:spacing w:after="0" w:line="240" w:lineRule="auto"/>
              <w:rPr>
                <w:rFonts w:ascii="Times New Roman" w:hAnsi="Times New Roman"/>
                <w:sz w:val="26"/>
                <w:szCs w:val="26"/>
              </w:rPr>
            </w:pPr>
            <w:r w:rsidRPr="0083707D">
              <w:rPr>
                <w:rFonts w:ascii="Times New Roman" w:hAnsi="Times New Roman"/>
                <w:sz w:val="26"/>
                <w:szCs w:val="26"/>
              </w:rPr>
              <w:t>2028 год – 0,0000 тыс.руб.</w:t>
            </w:r>
          </w:p>
          <w:p w:rsidR="00A3090F" w:rsidRPr="00A3090F" w:rsidRDefault="00A3090F" w:rsidP="0083707D">
            <w:pPr>
              <w:spacing w:after="0" w:line="240" w:lineRule="auto"/>
              <w:rPr>
                <w:rFonts w:ascii="Times New Roman" w:hAnsi="Times New Roman"/>
                <w:sz w:val="26"/>
                <w:szCs w:val="26"/>
              </w:rPr>
            </w:pPr>
          </w:p>
        </w:tc>
      </w:tr>
      <w:tr w:rsidR="00A3090F" w:rsidRPr="00A3090F" w:rsidTr="00D167BA">
        <w:trPr>
          <w:trHeight w:val="12"/>
          <w:tblCellSpacing w:w="5" w:type="nil"/>
        </w:trPr>
        <w:tc>
          <w:tcPr>
            <w:tcW w:w="1975" w:type="dxa"/>
            <w:tcBorders>
              <w:left w:val="single" w:sz="8" w:space="0" w:color="auto"/>
              <w:bottom w:val="single" w:sz="8" w:space="0" w:color="auto"/>
              <w:right w:val="single" w:sz="8" w:space="0" w:color="auto"/>
            </w:tcBorders>
          </w:tcPr>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lastRenderedPageBreak/>
              <w:t>Система   контроля за</w:t>
            </w:r>
          </w:p>
          <w:p w:rsidR="00A3090F" w:rsidRPr="00A3090F" w:rsidRDefault="00A3090F" w:rsidP="00A3090F">
            <w:pPr>
              <w:widowControl w:val="0"/>
              <w:autoSpaceDE w:val="0"/>
              <w:autoSpaceDN w:val="0"/>
              <w:adjustRightInd w:val="0"/>
              <w:spacing w:after="0" w:line="0" w:lineRule="atLeast"/>
              <w:jc w:val="center"/>
              <w:rPr>
                <w:rFonts w:ascii="Times New Roman" w:hAnsi="Times New Roman"/>
                <w:sz w:val="26"/>
                <w:szCs w:val="26"/>
              </w:rPr>
            </w:pPr>
            <w:r w:rsidRPr="00A3090F">
              <w:rPr>
                <w:rFonts w:ascii="Times New Roman" w:hAnsi="Times New Roman"/>
                <w:sz w:val="26"/>
                <w:szCs w:val="26"/>
              </w:rPr>
              <w:t>реализацией   программы</w:t>
            </w:r>
          </w:p>
        </w:tc>
        <w:tc>
          <w:tcPr>
            <w:tcW w:w="8363" w:type="dxa"/>
            <w:tcBorders>
              <w:left w:val="single" w:sz="8" w:space="0" w:color="auto"/>
              <w:bottom w:val="single" w:sz="8" w:space="0" w:color="auto"/>
              <w:right w:val="single" w:sz="8" w:space="0" w:color="auto"/>
            </w:tcBorders>
          </w:tcPr>
          <w:p w:rsidR="00A3090F" w:rsidRPr="00A3090F" w:rsidRDefault="00A3090F" w:rsidP="00A3090F">
            <w:pPr>
              <w:widowControl w:val="0"/>
              <w:spacing w:after="0" w:line="0" w:lineRule="atLeast"/>
              <w:rPr>
                <w:rFonts w:ascii="Times New Roman" w:hAnsi="Times New Roman"/>
                <w:snapToGrid w:val="0"/>
                <w:sz w:val="26"/>
                <w:szCs w:val="26"/>
              </w:rPr>
            </w:pPr>
            <w:r w:rsidRPr="00A3090F">
              <w:rPr>
                <w:rFonts w:ascii="Times New Roman" w:hAnsi="Times New Roman"/>
                <w:snapToGrid w:val="0"/>
                <w:sz w:val="26"/>
                <w:szCs w:val="26"/>
              </w:rPr>
              <w:t xml:space="preserve">контроль осуществляется в соответствии с </w:t>
            </w:r>
            <w:hyperlink r:id="rId9" w:history="1">
              <w:r w:rsidRPr="00A3090F">
                <w:rPr>
                  <w:rFonts w:ascii="Times New Roman" w:hAnsi="Times New Roman"/>
                  <w:snapToGrid w:val="0"/>
                  <w:sz w:val="26"/>
                  <w:szCs w:val="26"/>
                </w:rPr>
                <w:t>Порядком</w:t>
              </w:r>
            </w:hyperlink>
            <w:r w:rsidRPr="00A3090F">
              <w:rPr>
                <w:rFonts w:ascii="Times New Roman" w:hAnsi="Times New Roman"/>
                <w:snapToGrid w:val="0"/>
                <w:sz w:val="26"/>
                <w:szCs w:val="26"/>
              </w:rPr>
              <w:t xml:space="preserve"> принятия решений о разработке и муниципальных программ Ягоднинского муниципального округа Магаданской области, их формировании и реализации,  утвержденным постановлением администрации Ягоднинского муниципального округа Магаданской области  от 09.01.2023 № 10.</w:t>
            </w:r>
          </w:p>
        </w:tc>
      </w:tr>
    </w:tbl>
    <w:p w:rsidR="00A3090F" w:rsidRPr="00A3090F" w:rsidRDefault="00A3090F" w:rsidP="00A3090F">
      <w:pPr>
        <w:widowControl w:val="0"/>
        <w:autoSpaceDE w:val="0"/>
        <w:autoSpaceDN w:val="0"/>
        <w:adjustRightInd w:val="0"/>
        <w:spacing w:after="0" w:line="240" w:lineRule="auto"/>
        <w:jc w:val="both"/>
        <w:rPr>
          <w:rFonts w:ascii="Times New Roman" w:hAnsi="Times New Roman"/>
          <w:sz w:val="28"/>
          <w:szCs w:val="28"/>
        </w:rPr>
      </w:pPr>
      <w:r w:rsidRPr="00A3090F">
        <w:rPr>
          <w:rFonts w:ascii="Times New Roman" w:hAnsi="Times New Roman"/>
          <w:sz w:val="28"/>
          <w:szCs w:val="28"/>
        </w:rPr>
        <w:t>».</w:t>
      </w:r>
    </w:p>
    <w:p w:rsidR="0083707D" w:rsidRPr="0083707D" w:rsidRDefault="0083707D" w:rsidP="0083707D">
      <w:pPr>
        <w:widowControl w:val="0"/>
        <w:autoSpaceDE w:val="0"/>
        <w:autoSpaceDN w:val="0"/>
        <w:adjustRightInd w:val="0"/>
        <w:spacing w:after="0" w:line="240" w:lineRule="auto"/>
        <w:ind w:firstLine="720"/>
        <w:jc w:val="both"/>
        <w:rPr>
          <w:rFonts w:ascii="Times New Roman" w:hAnsi="Times New Roman"/>
          <w:sz w:val="26"/>
          <w:szCs w:val="26"/>
        </w:rPr>
      </w:pPr>
      <w:r w:rsidRPr="0083707D">
        <w:rPr>
          <w:rFonts w:ascii="Times New Roman" w:hAnsi="Times New Roman"/>
          <w:sz w:val="26"/>
          <w:szCs w:val="26"/>
        </w:rPr>
        <w:t>1.2</w:t>
      </w:r>
      <w:r w:rsidRPr="0083707D">
        <w:rPr>
          <w:rFonts w:ascii="Times New Roman" w:hAnsi="Times New Roman"/>
          <w:sz w:val="28"/>
          <w:szCs w:val="28"/>
        </w:rPr>
        <w:t xml:space="preserve">. </w:t>
      </w:r>
      <w:r w:rsidRPr="0083707D">
        <w:rPr>
          <w:rFonts w:ascii="Times New Roman" w:hAnsi="Times New Roman"/>
          <w:sz w:val="26"/>
          <w:szCs w:val="26"/>
        </w:rPr>
        <w:t>В разделе 5 «Ресурсное обеспечение Программы» слова «Общий объем финансирования составит 39 243,74869 тыс. рублей.» заменить словами «Общий объем финансирования составит 98 516,08068 тыс. рублей.».</w:t>
      </w:r>
    </w:p>
    <w:p w:rsidR="00027620" w:rsidRPr="00027620" w:rsidRDefault="00027620" w:rsidP="00027620">
      <w:pPr>
        <w:widowControl w:val="0"/>
        <w:autoSpaceDE w:val="0"/>
        <w:autoSpaceDN w:val="0"/>
        <w:adjustRightInd w:val="0"/>
        <w:spacing w:after="0" w:line="240" w:lineRule="auto"/>
        <w:ind w:firstLine="720"/>
        <w:jc w:val="both"/>
        <w:rPr>
          <w:rFonts w:ascii="Times New Roman" w:hAnsi="Times New Roman"/>
          <w:color w:val="0D0D0D"/>
          <w:sz w:val="26"/>
          <w:szCs w:val="26"/>
        </w:rPr>
      </w:pPr>
      <w:r w:rsidRPr="00027620">
        <w:rPr>
          <w:rFonts w:ascii="Times New Roman" w:hAnsi="Times New Roman"/>
          <w:sz w:val="26"/>
          <w:szCs w:val="26"/>
        </w:rPr>
        <w:t>1.3. Раздел 6 «</w:t>
      </w:r>
      <w:r w:rsidRPr="00027620">
        <w:rPr>
          <w:rFonts w:ascii="Times New Roman" w:hAnsi="Times New Roman"/>
          <w:color w:val="0D0D0D"/>
          <w:sz w:val="26"/>
          <w:szCs w:val="26"/>
        </w:rPr>
        <w:t>Ожидаемые резул</w:t>
      </w:r>
      <w:r w:rsidR="002E7B47">
        <w:rPr>
          <w:rFonts w:ascii="Times New Roman" w:hAnsi="Times New Roman"/>
          <w:color w:val="0D0D0D"/>
          <w:sz w:val="26"/>
          <w:szCs w:val="26"/>
        </w:rPr>
        <w:t>ь</w:t>
      </w:r>
      <w:r w:rsidRPr="00027620">
        <w:rPr>
          <w:rFonts w:ascii="Times New Roman" w:hAnsi="Times New Roman"/>
          <w:color w:val="0D0D0D"/>
          <w:sz w:val="26"/>
          <w:szCs w:val="26"/>
        </w:rPr>
        <w:t xml:space="preserve">таты реализации Программы» изложить в следующей редакции: </w:t>
      </w:r>
    </w:p>
    <w:p w:rsidR="00027620" w:rsidRPr="00027620" w:rsidRDefault="00027620" w:rsidP="00027620">
      <w:pPr>
        <w:widowControl w:val="0"/>
        <w:autoSpaceDE w:val="0"/>
        <w:autoSpaceDN w:val="0"/>
        <w:adjustRightInd w:val="0"/>
        <w:spacing w:after="0" w:line="240" w:lineRule="auto"/>
        <w:ind w:firstLine="720"/>
        <w:jc w:val="center"/>
        <w:rPr>
          <w:rFonts w:ascii="Times New Roman" w:hAnsi="Times New Roman"/>
          <w:b/>
          <w:bCs/>
          <w:color w:val="0D0D0D"/>
          <w:sz w:val="26"/>
          <w:szCs w:val="26"/>
        </w:rPr>
      </w:pPr>
      <w:r w:rsidRPr="00027620">
        <w:rPr>
          <w:rFonts w:ascii="Times New Roman" w:hAnsi="Times New Roman"/>
          <w:b/>
          <w:bCs/>
          <w:color w:val="0D0D0D"/>
          <w:sz w:val="26"/>
          <w:szCs w:val="26"/>
        </w:rPr>
        <w:t>«6. Ожидаемые результаты реализации Программы</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В результате реализации мероприятий Программы предполагается достижение следующих результатов в 202</w:t>
      </w:r>
      <w:r w:rsidR="00957C37">
        <w:rPr>
          <w:rFonts w:ascii="Times New Roman" w:hAnsi="Times New Roman"/>
          <w:snapToGrid w:val="0"/>
          <w:sz w:val="26"/>
          <w:szCs w:val="26"/>
        </w:rPr>
        <w:t>3</w:t>
      </w:r>
      <w:r w:rsidRPr="00027620">
        <w:rPr>
          <w:rFonts w:ascii="Times New Roman" w:hAnsi="Times New Roman"/>
          <w:snapToGrid w:val="0"/>
          <w:sz w:val="26"/>
          <w:szCs w:val="26"/>
        </w:rPr>
        <w:t>-202</w:t>
      </w:r>
      <w:r>
        <w:rPr>
          <w:rFonts w:ascii="Times New Roman" w:hAnsi="Times New Roman"/>
          <w:snapToGrid w:val="0"/>
          <w:sz w:val="26"/>
          <w:szCs w:val="26"/>
        </w:rPr>
        <w:t>8</w:t>
      </w:r>
      <w:r w:rsidRPr="00027620">
        <w:rPr>
          <w:rFonts w:ascii="Times New Roman" w:hAnsi="Times New Roman"/>
          <w:snapToGrid w:val="0"/>
          <w:sz w:val="26"/>
          <w:szCs w:val="26"/>
        </w:rPr>
        <w:t xml:space="preserve"> годах:</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1) Обеспечить организацию эффективного управления движимым и недвижимым имуществом на территории муниципального округа.</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Ожидается, что количество действующих договоров аренды муниципального имущества, безвозмездного пользования за период реализации Программы составит по годам:</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2023 год - 81 штука;</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2024 год - 81 штука;</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2025 год - 90 штук;</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2026 год - 90 штук;</w:t>
      </w:r>
    </w:p>
    <w:p w:rsidR="0083707D" w:rsidRPr="0083707D" w:rsidRDefault="0083707D" w:rsidP="0083707D">
      <w:pPr>
        <w:widowControl w:val="0"/>
        <w:tabs>
          <w:tab w:val="left" w:pos="1830"/>
        </w:tabs>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2027 год – 90 штук;</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2028 год – 90 штук.</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2) Организовать эффективное управление земельными ресурсами на территории муниципального округа.</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Ожидается, что количество действующих договоров аренды земельных участков, безвозмездного пользования за период реализации Программы составит по годам:</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2023 год - 560 штук;</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2024 год - 560 штук;</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2025 год - 565 штук;</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2026 год - 570 штук;</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2027 год - 570 штук;</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2028 год - 570 штук.</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3) Обеспечить выполнение плановых показателей по неналоговым доходам от управления и распоряжения муниципальным имуществом, землями, что позволит увеличить поступления неналоговых доходов в бюджет муниципального округа.</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Планируется, что выполнение плановых показателей по неналоговым доходам от управления и распоряжения муниципальным имуществом, землями, ежегодно будет составлять 100% планового значения.</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4) Обеспечить сохранность и целевое использование муниципального имущества, проверить правомерность владения и распоряжения муниципальным имуществом.</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Ожидается, что количество инвентаризационных проверок за период реализации муниципальной программы составит 15 штук, в том числе по годам:</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2023 год - 3 штуки;</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2024 год - 3 штуки;</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2025 год - 3 штуки;</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2026 год - 3 штуки;</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lastRenderedPageBreak/>
        <w:t>2027 год – 3 штуки;</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2028 год - 3 штуки.</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 xml:space="preserve">5) Ожидается, что количество муниципальных унитарных предприятий, прошедших аудиторскую проверку по годам: </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2023 год - 2 штуки;</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2024 год - 2 штуки;</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2025 год - 2 штуки;</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2026 год - 1 штука;</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2027 год - 1 штука;</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2028 год - 1 штука;</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6) Повысить налоговый потенциал муниципального округа в части земельного налога.</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Количество кадастровых кварталов, в отношении которых проведены комплексные кадастровые достигнет в том числе по годам:</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2023 год - 1 штука;</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2024 год - 1 штука;</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2025 год - 1 штука;</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2026 год - 2 штука;</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2027 год - 1 штука;</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2028 год - 1 штука.</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7) Предупредить причинение вреда населению и окружающей среде.</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Консервация объектов недвижимости, в отношении которых прекращена эксплуатация составит 43 штук, в том числе по годам:</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2023 год - 8 штук;</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2024 год - 8 штук;</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2025 год - 12 штук;</w:t>
      </w:r>
    </w:p>
    <w:p w:rsidR="0083707D" w:rsidRPr="0083707D" w:rsidRDefault="0083707D" w:rsidP="0083707D">
      <w:pPr>
        <w:widowControl w:val="0"/>
        <w:spacing w:after="0" w:line="240" w:lineRule="atLeast"/>
        <w:ind w:firstLine="709"/>
        <w:jc w:val="both"/>
        <w:rPr>
          <w:rFonts w:ascii="Times New Roman" w:hAnsi="Times New Roman"/>
          <w:snapToGrid w:val="0"/>
          <w:sz w:val="26"/>
          <w:szCs w:val="26"/>
        </w:rPr>
      </w:pPr>
      <w:r w:rsidRPr="0083707D">
        <w:rPr>
          <w:rFonts w:ascii="Times New Roman" w:hAnsi="Times New Roman"/>
          <w:snapToGrid w:val="0"/>
          <w:sz w:val="26"/>
          <w:szCs w:val="26"/>
        </w:rPr>
        <w:t>2026 год - 7 штук;</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2027 год - 8 штук;</w:t>
      </w:r>
    </w:p>
    <w:p w:rsidR="0083707D" w:rsidRPr="0083707D" w:rsidRDefault="0083707D" w:rsidP="0083707D">
      <w:pPr>
        <w:widowControl w:val="0"/>
        <w:spacing w:after="0" w:line="240" w:lineRule="auto"/>
        <w:ind w:firstLine="720"/>
        <w:rPr>
          <w:rFonts w:ascii="Times New Roman" w:hAnsi="Times New Roman"/>
          <w:snapToGrid w:val="0"/>
          <w:sz w:val="26"/>
          <w:szCs w:val="26"/>
        </w:rPr>
      </w:pPr>
      <w:r w:rsidRPr="0083707D">
        <w:rPr>
          <w:rFonts w:ascii="Times New Roman" w:hAnsi="Times New Roman"/>
          <w:snapToGrid w:val="0"/>
          <w:sz w:val="26"/>
          <w:szCs w:val="26"/>
        </w:rPr>
        <w:t>2028 год – 8 штук</w:t>
      </w:r>
      <w:r w:rsidR="00D167BA">
        <w:rPr>
          <w:rFonts w:ascii="Times New Roman" w:hAnsi="Times New Roman"/>
          <w:snapToGrid w:val="0"/>
          <w:sz w:val="26"/>
          <w:szCs w:val="26"/>
        </w:rPr>
        <w:t>,</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r w:rsidRPr="00027620">
        <w:rPr>
          <w:rFonts w:ascii="Times New Roman" w:hAnsi="Times New Roman"/>
          <w:snapToGrid w:val="0"/>
          <w:sz w:val="26"/>
          <w:szCs w:val="26"/>
        </w:rPr>
        <w:t>что позволит зарегистрировать право собственности и вовлечь объекты имущества и земельные участки в хозяйственный оборот, увеличить поступление доходов от использования муниципальной собственности в бюджет муниципального образования «Ягоднинский муниципальный округ Магаданской области», создать благоприятные условия для проживания населению округа.».</w:t>
      </w:r>
    </w:p>
    <w:p w:rsidR="00027620" w:rsidRPr="00027620" w:rsidRDefault="00027620" w:rsidP="00027620">
      <w:pPr>
        <w:widowControl w:val="0"/>
        <w:spacing w:after="0" w:line="240" w:lineRule="atLeast"/>
        <w:ind w:firstLine="709"/>
        <w:jc w:val="both"/>
        <w:rPr>
          <w:rFonts w:ascii="Times New Roman" w:hAnsi="Times New Roman"/>
          <w:snapToGrid w:val="0"/>
          <w:sz w:val="26"/>
          <w:szCs w:val="26"/>
        </w:rPr>
      </w:pPr>
    </w:p>
    <w:p w:rsidR="00027620" w:rsidRPr="00027620" w:rsidRDefault="00027620" w:rsidP="00027620">
      <w:pPr>
        <w:widowControl w:val="0"/>
        <w:autoSpaceDE w:val="0"/>
        <w:autoSpaceDN w:val="0"/>
        <w:adjustRightInd w:val="0"/>
        <w:spacing w:after="0" w:line="240" w:lineRule="auto"/>
        <w:ind w:firstLine="709"/>
        <w:jc w:val="both"/>
        <w:rPr>
          <w:rFonts w:ascii="Times New Roman" w:hAnsi="Times New Roman"/>
          <w:sz w:val="26"/>
          <w:szCs w:val="26"/>
        </w:rPr>
      </w:pPr>
      <w:r w:rsidRPr="00027620">
        <w:rPr>
          <w:rFonts w:ascii="Times New Roman" w:hAnsi="Times New Roman"/>
          <w:sz w:val="26"/>
          <w:szCs w:val="26"/>
        </w:rPr>
        <w:t>1.</w:t>
      </w:r>
      <w:r>
        <w:rPr>
          <w:rFonts w:ascii="Times New Roman" w:hAnsi="Times New Roman"/>
          <w:sz w:val="26"/>
          <w:szCs w:val="26"/>
        </w:rPr>
        <w:t>4</w:t>
      </w:r>
      <w:r w:rsidRPr="00027620">
        <w:rPr>
          <w:rFonts w:ascii="Times New Roman" w:hAnsi="Times New Roman"/>
          <w:sz w:val="26"/>
          <w:szCs w:val="26"/>
        </w:rPr>
        <w:t xml:space="preserve">. Раздел 9 «Срок реализации и этапы Программы» изложить в следующей редакции: </w:t>
      </w:r>
    </w:p>
    <w:p w:rsidR="00027620" w:rsidRPr="00027620" w:rsidRDefault="00027620" w:rsidP="00027620">
      <w:pPr>
        <w:widowControl w:val="0"/>
        <w:autoSpaceDE w:val="0"/>
        <w:autoSpaceDN w:val="0"/>
        <w:adjustRightInd w:val="0"/>
        <w:spacing w:after="0" w:line="240" w:lineRule="auto"/>
        <w:ind w:firstLine="709"/>
        <w:jc w:val="center"/>
        <w:rPr>
          <w:rFonts w:ascii="Times New Roman" w:hAnsi="Times New Roman"/>
          <w:b/>
          <w:bCs/>
          <w:sz w:val="26"/>
          <w:szCs w:val="26"/>
        </w:rPr>
      </w:pPr>
    </w:p>
    <w:p w:rsidR="00027620" w:rsidRPr="00027620" w:rsidRDefault="00027620" w:rsidP="00027620">
      <w:pPr>
        <w:widowControl w:val="0"/>
        <w:autoSpaceDE w:val="0"/>
        <w:autoSpaceDN w:val="0"/>
        <w:adjustRightInd w:val="0"/>
        <w:spacing w:after="0" w:line="240" w:lineRule="auto"/>
        <w:ind w:firstLine="709"/>
        <w:jc w:val="center"/>
        <w:rPr>
          <w:rFonts w:ascii="Times New Roman" w:hAnsi="Times New Roman"/>
          <w:b/>
          <w:sz w:val="26"/>
          <w:szCs w:val="26"/>
        </w:rPr>
      </w:pPr>
      <w:r w:rsidRPr="00027620">
        <w:rPr>
          <w:rFonts w:ascii="Times New Roman" w:hAnsi="Times New Roman"/>
          <w:b/>
          <w:bCs/>
          <w:sz w:val="26"/>
          <w:szCs w:val="26"/>
        </w:rPr>
        <w:t>«9.</w:t>
      </w:r>
      <w:r w:rsidRPr="00027620">
        <w:rPr>
          <w:rFonts w:ascii="Times New Roman" w:hAnsi="Times New Roman"/>
          <w:b/>
          <w:sz w:val="26"/>
          <w:szCs w:val="26"/>
        </w:rPr>
        <w:t>Сроки реализации и этапы Программы</w:t>
      </w:r>
    </w:p>
    <w:p w:rsidR="00027620" w:rsidRPr="00027620" w:rsidRDefault="00027620" w:rsidP="00027620">
      <w:pPr>
        <w:widowControl w:val="0"/>
        <w:autoSpaceDE w:val="0"/>
        <w:autoSpaceDN w:val="0"/>
        <w:adjustRightInd w:val="0"/>
        <w:spacing w:after="0" w:line="240" w:lineRule="auto"/>
        <w:ind w:firstLine="709"/>
        <w:jc w:val="both"/>
        <w:rPr>
          <w:rFonts w:ascii="Times New Roman" w:hAnsi="Times New Roman"/>
          <w:sz w:val="26"/>
          <w:szCs w:val="26"/>
        </w:rPr>
      </w:pPr>
    </w:p>
    <w:p w:rsidR="00027620" w:rsidRPr="00027620" w:rsidRDefault="00027620" w:rsidP="00027620">
      <w:pPr>
        <w:widowControl w:val="0"/>
        <w:autoSpaceDE w:val="0"/>
        <w:autoSpaceDN w:val="0"/>
        <w:adjustRightInd w:val="0"/>
        <w:spacing w:after="0" w:line="240" w:lineRule="auto"/>
        <w:ind w:firstLine="709"/>
        <w:jc w:val="both"/>
        <w:rPr>
          <w:rFonts w:ascii="Times New Roman" w:hAnsi="Times New Roman"/>
          <w:color w:val="FF0000"/>
          <w:sz w:val="26"/>
          <w:szCs w:val="26"/>
        </w:rPr>
      </w:pPr>
      <w:r w:rsidRPr="00027620">
        <w:rPr>
          <w:rFonts w:ascii="Times New Roman" w:hAnsi="Times New Roman"/>
          <w:sz w:val="26"/>
          <w:szCs w:val="26"/>
        </w:rPr>
        <w:t>Программа предполагает период реализации с 202</w:t>
      </w:r>
      <w:r w:rsidR="0083707D">
        <w:rPr>
          <w:rFonts w:ascii="Times New Roman" w:hAnsi="Times New Roman"/>
          <w:sz w:val="26"/>
          <w:szCs w:val="26"/>
        </w:rPr>
        <w:t>3</w:t>
      </w:r>
      <w:r w:rsidRPr="00027620">
        <w:rPr>
          <w:rFonts w:ascii="Times New Roman" w:hAnsi="Times New Roman"/>
          <w:sz w:val="26"/>
          <w:szCs w:val="26"/>
        </w:rPr>
        <w:t xml:space="preserve"> по 202</w:t>
      </w:r>
      <w:r>
        <w:rPr>
          <w:rFonts w:ascii="Times New Roman" w:hAnsi="Times New Roman"/>
          <w:sz w:val="26"/>
          <w:szCs w:val="26"/>
        </w:rPr>
        <w:t>8</w:t>
      </w:r>
      <w:r w:rsidRPr="00027620">
        <w:rPr>
          <w:rFonts w:ascii="Times New Roman" w:hAnsi="Times New Roman"/>
          <w:sz w:val="26"/>
          <w:szCs w:val="26"/>
        </w:rPr>
        <w:t xml:space="preserve"> годы.».</w:t>
      </w:r>
    </w:p>
    <w:p w:rsidR="00027620" w:rsidRPr="00027620" w:rsidRDefault="00027620" w:rsidP="00027620">
      <w:pPr>
        <w:widowControl w:val="0"/>
        <w:tabs>
          <w:tab w:val="left" w:pos="1134"/>
        </w:tabs>
        <w:autoSpaceDE w:val="0"/>
        <w:autoSpaceDN w:val="0"/>
        <w:adjustRightInd w:val="0"/>
        <w:spacing w:after="0" w:line="240" w:lineRule="auto"/>
        <w:ind w:firstLine="709"/>
        <w:rPr>
          <w:rFonts w:ascii="Times New Roman" w:hAnsi="Times New Roman"/>
          <w:sz w:val="28"/>
          <w:szCs w:val="28"/>
        </w:rPr>
      </w:pPr>
    </w:p>
    <w:p w:rsidR="00A3090F" w:rsidRPr="00A3090F" w:rsidRDefault="00A3090F" w:rsidP="00A3090F">
      <w:pPr>
        <w:widowControl w:val="0"/>
        <w:tabs>
          <w:tab w:val="left" w:pos="1134"/>
        </w:tabs>
        <w:autoSpaceDE w:val="0"/>
        <w:autoSpaceDN w:val="0"/>
        <w:adjustRightInd w:val="0"/>
        <w:spacing w:after="0" w:line="240" w:lineRule="auto"/>
        <w:ind w:firstLine="709"/>
        <w:rPr>
          <w:rFonts w:ascii="Times New Roman" w:hAnsi="Times New Roman"/>
          <w:sz w:val="28"/>
          <w:szCs w:val="28"/>
        </w:rPr>
        <w:sectPr w:rsidR="00A3090F" w:rsidRPr="00A3090F" w:rsidSect="000457B5">
          <w:pgSz w:w="11906" w:h="16838"/>
          <w:pgMar w:top="567" w:right="454" w:bottom="851" w:left="851" w:header="0" w:footer="0" w:gutter="0"/>
          <w:cols w:space="720"/>
          <w:docGrid w:linePitch="272"/>
        </w:sect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E43C9D">
        <w:rPr>
          <w:rFonts w:ascii="Times New Roman" w:hAnsi="Times New Roman"/>
          <w:sz w:val="26"/>
          <w:szCs w:val="26"/>
        </w:rPr>
        <w:lastRenderedPageBreak/>
        <w:t xml:space="preserve">2. Приложение № 1 к муниципальной программе «Сведения о показателях (индикаторах) муниципальной программы «Совершенствование управления муниципальным имуществом муниципального образования «Ягоднинский муниципальный округ Магаданской области» изложить в следующей редакции: </w:t>
      </w:r>
    </w:p>
    <w:tbl>
      <w:tblPr>
        <w:tblStyle w:val="6"/>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0"/>
      </w:tblGrid>
      <w:tr w:rsidR="00E43C9D" w:rsidRPr="00E43C9D" w:rsidTr="00B017C9">
        <w:tc>
          <w:tcPr>
            <w:tcW w:w="5180" w:type="dxa"/>
          </w:tcPr>
          <w:p w:rsidR="00E43C9D" w:rsidRPr="00E43C9D" w:rsidRDefault="00E43C9D" w:rsidP="00E43C9D">
            <w:pPr>
              <w:spacing w:after="0" w:line="240" w:lineRule="exact"/>
              <w:jc w:val="both"/>
              <w:rPr>
                <w:bCs/>
              </w:rPr>
            </w:pPr>
            <w:r w:rsidRPr="00E43C9D">
              <w:rPr>
                <w:bCs/>
              </w:rPr>
              <w:t xml:space="preserve">«Приложение № 1 </w:t>
            </w:r>
          </w:p>
          <w:p w:rsidR="00E43C9D" w:rsidRPr="00E43C9D" w:rsidRDefault="00E43C9D" w:rsidP="00E43C9D">
            <w:pPr>
              <w:spacing w:after="0" w:line="240" w:lineRule="exact"/>
              <w:jc w:val="both"/>
              <w:rPr>
                <w:bCs/>
                <w:highlight w:val="yellow"/>
              </w:rPr>
            </w:pPr>
            <w:r w:rsidRPr="00E43C9D">
              <w:rPr>
                <w:bCs/>
              </w:rPr>
              <w:t>к муниципальной программе «</w:t>
            </w:r>
            <w:r w:rsidRPr="00E43C9D">
              <w:t>Совершенствование управления муниципальным имуществом муниципального образования «Ягоднинский муниципальный округ Магаданской области»</w:t>
            </w:r>
          </w:p>
        </w:tc>
      </w:tr>
      <w:tr w:rsidR="00E43C9D" w:rsidRPr="00E43C9D" w:rsidTr="00B017C9">
        <w:tc>
          <w:tcPr>
            <w:tcW w:w="5180" w:type="dxa"/>
          </w:tcPr>
          <w:p w:rsidR="00E43C9D" w:rsidRPr="00E43C9D" w:rsidRDefault="00E43C9D" w:rsidP="00E43C9D">
            <w:pPr>
              <w:spacing w:after="0" w:line="240" w:lineRule="exact"/>
              <w:rPr>
                <w:bCs/>
                <w:highlight w:val="yellow"/>
              </w:rPr>
            </w:pPr>
          </w:p>
        </w:tc>
      </w:tr>
    </w:tbl>
    <w:p w:rsidR="00E43C9D" w:rsidRPr="00E43C9D" w:rsidRDefault="00E43C9D" w:rsidP="00E43C9D">
      <w:pPr>
        <w:spacing w:after="0" w:line="240" w:lineRule="exact"/>
        <w:jc w:val="center"/>
        <w:rPr>
          <w:rFonts w:ascii="Times New Roman" w:hAnsi="Times New Roman"/>
          <w:bCs/>
        </w:rPr>
      </w:pPr>
      <w:r w:rsidRPr="00E43C9D">
        <w:rPr>
          <w:rFonts w:ascii="Times New Roman" w:hAnsi="Times New Roman"/>
          <w:bCs/>
        </w:rPr>
        <w:t xml:space="preserve">СВЕДЕНИЯ </w:t>
      </w:r>
      <w:r w:rsidRPr="00E43C9D">
        <w:rPr>
          <w:rFonts w:ascii="Times New Roman" w:hAnsi="Times New Roman"/>
          <w:bCs/>
        </w:rPr>
        <w:br/>
        <w:t xml:space="preserve">о показателях (индикаторах) муниципальной программы </w:t>
      </w:r>
    </w:p>
    <w:p w:rsidR="00E43C9D" w:rsidRPr="00E43C9D" w:rsidRDefault="00E43C9D" w:rsidP="00E43C9D">
      <w:pPr>
        <w:spacing w:after="0" w:line="240" w:lineRule="exact"/>
        <w:jc w:val="center"/>
        <w:rPr>
          <w:rFonts w:ascii="Times New Roman" w:hAnsi="Times New Roman"/>
        </w:rPr>
      </w:pPr>
      <w:r w:rsidRPr="00E43C9D">
        <w:rPr>
          <w:rFonts w:ascii="Times New Roman" w:hAnsi="Times New Roman"/>
          <w:bCs/>
        </w:rPr>
        <w:t>«</w:t>
      </w:r>
      <w:r w:rsidRPr="00E43C9D">
        <w:rPr>
          <w:rFonts w:ascii="Times New Roman" w:hAnsi="Times New Roman"/>
        </w:rPr>
        <w:t>Совершенствование управления муниципальным имуществом муниципального образования «Ягоднинский муниципальный округ Магаданской области»</w:t>
      </w:r>
    </w:p>
    <w:p w:rsidR="00E43C9D" w:rsidRPr="00E43C9D" w:rsidRDefault="00E43C9D" w:rsidP="00E43C9D">
      <w:pPr>
        <w:spacing w:after="0" w:line="240" w:lineRule="exact"/>
        <w:ind w:firstLine="720"/>
        <w:jc w:val="both"/>
        <w:rPr>
          <w:rFonts w:ascii="Times New Roman" w:hAnsi="Times New Roman"/>
          <w:sz w:val="20"/>
          <w:szCs w:val="20"/>
        </w:rPr>
      </w:pPr>
    </w:p>
    <w:tbl>
      <w:tblPr>
        <w:tblW w:w="15374" w:type="dxa"/>
        <w:tblInd w:w="95" w:type="dxa"/>
        <w:tblLayout w:type="fixed"/>
        <w:tblLook w:val="04A0"/>
      </w:tblPr>
      <w:tblGrid>
        <w:gridCol w:w="746"/>
        <w:gridCol w:w="854"/>
        <w:gridCol w:w="5961"/>
        <w:gridCol w:w="1589"/>
        <w:gridCol w:w="926"/>
        <w:gridCol w:w="926"/>
        <w:gridCol w:w="1059"/>
        <w:gridCol w:w="1061"/>
        <w:gridCol w:w="1059"/>
        <w:gridCol w:w="89"/>
        <w:gridCol w:w="44"/>
        <w:gridCol w:w="1060"/>
      </w:tblGrid>
      <w:tr w:rsidR="00E43C9D" w:rsidRPr="00E43C9D" w:rsidTr="009230D8">
        <w:trPr>
          <w:trHeight w:val="731"/>
        </w:trPr>
        <w:tc>
          <w:tcPr>
            <w:tcW w:w="746"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bookmarkStart w:id="1" w:name="sub_12002"/>
            <w:bookmarkStart w:id="2" w:name="sub_12001"/>
            <w:bookmarkEnd w:id="1"/>
            <w:bookmarkEnd w:id="2"/>
            <w:r w:rsidRPr="00E43C9D">
              <w:rPr>
                <w:rFonts w:ascii="Times New Roman" w:hAnsi="Times New Roman"/>
                <w:color w:val="000000"/>
              </w:rPr>
              <w:t>№</w:t>
            </w:r>
          </w:p>
        </w:tc>
        <w:tc>
          <w:tcPr>
            <w:tcW w:w="6815" w:type="dxa"/>
            <w:gridSpan w:val="2"/>
            <w:vMerge w:val="restart"/>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Наименование показателя (индикатора) Программы</w:t>
            </w:r>
          </w:p>
        </w:tc>
        <w:tc>
          <w:tcPr>
            <w:tcW w:w="1589"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Единица</w:t>
            </w:r>
          </w:p>
        </w:tc>
        <w:tc>
          <w:tcPr>
            <w:tcW w:w="6224" w:type="dxa"/>
            <w:gridSpan w:val="8"/>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Значение показателя (индикатора) по годам</w:t>
            </w:r>
          </w:p>
        </w:tc>
      </w:tr>
      <w:tr w:rsidR="00E43C9D" w:rsidRPr="00E43C9D" w:rsidTr="009230D8">
        <w:trPr>
          <w:trHeight w:val="304"/>
        </w:trPr>
        <w:tc>
          <w:tcPr>
            <w:tcW w:w="746"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п/п</w:t>
            </w:r>
          </w:p>
        </w:tc>
        <w:tc>
          <w:tcPr>
            <w:tcW w:w="6815" w:type="dxa"/>
            <w:gridSpan w:val="2"/>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color w:val="000000"/>
              </w:rPr>
            </w:pPr>
          </w:p>
        </w:tc>
        <w:tc>
          <w:tcPr>
            <w:tcW w:w="1589"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измерения</w:t>
            </w:r>
          </w:p>
        </w:tc>
        <w:tc>
          <w:tcPr>
            <w:tcW w:w="926" w:type="dxa"/>
            <w:vMerge w:val="restart"/>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2023</w:t>
            </w:r>
          </w:p>
        </w:tc>
        <w:tc>
          <w:tcPr>
            <w:tcW w:w="926" w:type="dxa"/>
            <w:vMerge w:val="restart"/>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2024</w:t>
            </w:r>
          </w:p>
        </w:tc>
        <w:tc>
          <w:tcPr>
            <w:tcW w:w="1059" w:type="dxa"/>
            <w:vMerge w:val="restart"/>
            <w:tcBorders>
              <w:top w:val="single" w:sz="4" w:space="0" w:color="auto"/>
              <w:left w:val="single" w:sz="4" w:space="0" w:color="auto"/>
              <w:bottom w:val="single" w:sz="4" w:space="0" w:color="auto"/>
              <w:right w:val="single" w:sz="4" w:space="0" w:color="auto"/>
            </w:tcBorders>
            <w:vAlign w:val="bottom"/>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2025</w:t>
            </w:r>
          </w:p>
        </w:tc>
        <w:tc>
          <w:tcPr>
            <w:tcW w:w="1061" w:type="dxa"/>
            <w:vMerge w:val="restart"/>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2026</w:t>
            </w:r>
          </w:p>
        </w:tc>
        <w:tc>
          <w:tcPr>
            <w:tcW w:w="1059" w:type="dxa"/>
            <w:vMerge w:val="restart"/>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2027</w:t>
            </w:r>
          </w:p>
        </w:tc>
        <w:tc>
          <w:tcPr>
            <w:tcW w:w="1193" w:type="dxa"/>
            <w:gridSpan w:val="3"/>
            <w:vMerge w:val="restart"/>
            <w:tcBorders>
              <w:top w:val="single" w:sz="4" w:space="0" w:color="auto"/>
              <w:left w:val="single" w:sz="4" w:space="0" w:color="auto"/>
              <w:bottom w:val="single" w:sz="4" w:space="0" w:color="auto"/>
              <w:right w:val="single" w:sz="4" w:space="0" w:color="auto"/>
            </w:tcBorders>
            <w:vAlign w:val="bottom"/>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2028</w:t>
            </w:r>
          </w:p>
        </w:tc>
      </w:tr>
      <w:tr w:rsidR="00E43C9D" w:rsidRPr="00E43C9D" w:rsidTr="009230D8">
        <w:trPr>
          <w:trHeight w:val="320"/>
        </w:trPr>
        <w:tc>
          <w:tcPr>
            <w:tcW w:w="746"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rPr>
                <w:rFonts w:cs="Calibri"/>
                <w:color w:val="000000"/>
              </w:rPr>
            </w:pPr>
            <w:r w:rsidRPr="00E43C9D">
              <w:rPr>
                <w:rFonts w:cs="Calibri"/>
                <w:color w:val="000000"/>
              </w:rPr>
              <w:t> </w:t>
            </w:r>
          </w:p>
        </w:tc>
        <w:tc>
          <w:tcPr>
            <w:tcW w:w="6815" w:type="dxa"/>
            <w:gridSpan w:val="2"/>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color w:val="000000"/>
              </w:rPr>
            </w:pPr>
          </w:p>
        </w:tc>
        <w:tc>
          <w:tcPr>
            <w:tcW w:w="1589"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rPr>
                <w:rFonts w:cs="Calibri"/>
                <w:color w:val="000000"/>
              </w:rPr>
            </w:pPr>
            <w:r w:rsidRPr="00E43C9D">
              <w:rPr>
                <w:rFonts w:cs="Calibri"/>
                <w:color w:val="000000"/>
              </w:rPr>
              <w:t> </w:t>
            </w:r>
          </w:p>
        </w:tc>
        <w:tc>
          <w:tcPr>
            <w:tcW w:w="926" w:type="dxa"/>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color w:val="000000"/>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color w:val="00000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color w:val="000000"/>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color w:val="000000"/>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color w:val="000000"/>
              </w:rPr>
            </w:pPr>
          </w:p>
        </w:tc>
        <w:tc>
          <w:tcPr>
            <w:tcW w:w="1193" w:type="dxa"/>
            <w:gridSpan w:val="3"/>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color w:val="000000"/>
              </w:rPr>
            </w:pPr>
          </w:p>
        </w:tc>
      </w:tr>
      <w:tr w:rsidR="00E43C9D" w:rsidRPr="00E43C9D" w:rsidTr="009230D8">
        <w:trPr>
          <w:trHeight w:val="320"/>
        </w:trPr>
        <w:tc>
          <w:tcPr>
            <w:tcW w:w="746"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w:t>
            </w:r>
          </w:p>
        </w:tc>
        <w:tc>
          <w:tcPr>
            <w:tcW w:w="6815" w:type="dxa"/>
            <w:gridSpan w:val="2"/>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2</w:t>
            </w:r>
          </w:p>
        </w:tc>
        <w:tc>
          <w:tcPr>
            <w:tcW w:w="1589"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3</w:t>
            </w:r>
          </w:p>
        </w:tc>
        <w:tc>
          <w:tcPr>
            <w:tcW w:w="926" w:type="dxa"/>
            <w:tcBorders>
              <w:top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4</w:t>
            </w:r>
          </w:p>
        </w:tc>
        <w:tc>
          <w:tcPr>
            <w:tcW w:w="926"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5</w:t>
            </w:r>
          </w:p>
        </w:tc>
        <w:tc>
          <w:tcPr>
            <w:tcW w:w="1059" w:type="dxa"/>
            <w:tcBorders>
              <w:top w:val="single" w:sz="4" w:space="0" w:color="auto"/>
              <w:left w:val="single" w:sz="4" w:space="0" w:color="auto"/>
              <w:bottom w:val="single" w:sz="4" w:space="0" w:color="auto"/>
              <w:right w:val="single" w:sz="4" w:space="0" w:color="auto"/>
            </w:tcBorders>
            <w:vAlign w:val="bottom"/>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7</w:t>
            </w:r>
          </w:p>
        </w:tc>
        <w:tc>
          <w:tcPr>
            <w:tcW w:w="1059"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8</w:t>
            </w:r>
          </w:p>
        </w:tc>
        <w:tc>
          <w:tcPr>
            <w:tcW w:w="1193" w:type="dxa"/>
            <w:gridSpan w:val="3"/>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9</w:t>
            </w:r>
          </w:p>
        </w:tc>
      </w:tr>
      <w:tr w:rsidR="00E43C9D" w:rsidRPr="00E43C9D" w:rsidTr="009230D8">
        <w:trPr>
          <w:trHeight w:val="60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26282F"/>
              </w:rPr>
            </w:pPr>
            <w:r w:rsidRPr="00E43C9D">
              <w:rPr>
                <w:rFonts w:ascii="Times New Roman" w:hAnsi="Times New Roman"/>
                <w:color w:val="26282F"/>
              </w:rPr>
              <w:t>1.</w:t>
            </w:r>
          </w:p>
        </w:tc>
        <w:tc>
          <w:tcPr>
            <w:tcW w:w="854"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both"/>
              <w:rPr>
                <w:rFonts w:ascii="Times New Roman" w:hAnsi="Times New Roman"/>
                <w:color w:val="000000"/>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 xml:space="preserve">Совершенствование системы учета объектов муниципальной собственности в казне и реестре имущества муниципального образования «Ягоднинский муниципальный округ Магаданской области» </w:t>
            </w:r>
          </w:p>
        </w:tc>
      </w:tr>
      <w:tr w:rsidR="00E43C9D" w:rsidRPr="00E43C9D" w:rsidTr="009230D8">
        <w:trPr>
          <w:trHeight w:val="320"/>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1.1.</w:t>
            </w:r>
          </w:p>
        </w:tc>
        <w:tc>
          <w:tcPr>
            <w:tcW w:w="854"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both"/>
              <w:rPr>
                <w:rFonts w:ascii="Times New Roman" w:hAnsi="Times New Roman"/>
                <w:color w:val="000000"/>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Учет муниципального имущества муниципального образования «Ягоднинский муниципальный округ Магаданской области»</w:t>
            </w:r>
          </w:p>
        </w:tc>
      </w:tr>
      <w:tr w:rsidR="00E43C9D" w:rsidRPr="00E43C9D" w:rsidTr="009230D8">
        <w:trPr>
          <w:trHeight w:val="1146"/>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1.1.1</w:t>
            </w:r>
            <w:r w:rsidR="00D167BA">
              <w:rPr>
                <w:rFonts w:ascii="Times New Roman" w:hAnsi="Times New Roman"/>
                <w:color w:val="000000"/>
              </w:rPr>
              <w:t>.</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color w:val="000000"/>
              </w:rPr>
            </w:pPr>
            <w:r w:rsidRPr="00E43C9D">
              <w:rPr>
                <w:rFonts w:ascii="Times New Roman" w:hAnsi="Times New Roman"/>
                <w:color w:val="000000"/>
              </w:rPr>
              <w:t>Отношение количества муниципального имущества, прошедшего государственную регистрацию права, к общему числу муниципального имущества, находящегося в собственности муниципального округа по годам</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w:t>
            </w:r>
          </w:p>
        </w:tc>
        <w:tc>
          <w:tcPr>
            <w:tcW w:w="926" w:type="dxa"/>
            <w:tcBorders>
              <w:top w:val="single" w:sz="4" w:space="0" w:color="auto"/>
              <w:bottom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p w:rsidR="00E43C9D" w:rsidRPr="00E43C9D" w:rsidRDefault="00E43C9D" w:rsidP="00E43C9D">
            <w:pPr>
              <w:spacing w:after="0" w:line="240" w:lineRule="auto"/>
              <w:jc w:val="center"/>
              <w:rPr>
                <w:rFonts w:ascii="Times New Roman" w:hAnsi="Times New Roman"/>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05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193" w:type="dxa"/>
            <w:gridSpan w:val="3"/>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r>
      <w:tr w:rsidR="00E43C9D" w:rsidRPr="00E43C9D" w:rsidTr="009230D8">
        <w:trPr>
          <w:trHeight w:val="1133"/>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1.1.2.</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color w:val="000000"/>
              </w:rPr>
            </w:pPr>
            <w:r w:rsidRPr="00E43C9D">
              <w:rPr>
                <w:rFonts w:ascii="Times New Roman" w:hAnsi="Times New Roman"/>
                <w:color w:val="000000"/>
              </w:rPr>
              <w:t xml:space="preserve">Отношение количества муниципального имущества, сведения о которых внесены в реестр недвижимого имущества, к общему числу муниципального имущества, находящегося в собственности муниципального округа </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w:t>
            </w:r>
          </w:p>
        </w:tc>
        <w:tc>
          <w:tcPr>
            <w:tcW w:w="926" w:type="dxa"/>
            <w:tcBorders>
              <w:top w:val="single" w:sz="4" w:space="0" w:color="auto"/>
              <w:bottom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p w:rsidR="00E43C9D" w:rsidRPr="00E43C9D" w:rsidRDefault="00E43C9D" w:rsidP="00E43C9D">
            <w:pPr>
              <w:spacing w:after="0" w:line="240" w:lineRule="auto"/>
              <w:jc w:val="center"/>
              <w:rPr>
                <w:rFonts w:ascii="Times New Roman" w:hAnsi="Times New Roman"/>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05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193" w:type="dxa"/>
            <w:gridSpan w:val="3"/>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r>
      <w:tr w:rsidR="00E43C9D" w:rsidRPr="00E43C9D" w:rsidTr="009230D8">
        <w:trPr>
          <w:trHeight w:val="533"/>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1.2.</w:t>
            </w:r>
          </w:p>
        </w:tc>
        <w:tc>
          <w:tcPr>
            <w:tcW w:w="854" w:type="dxa"/>
            <w:tcBorders>
              <w:top w:val="single" w:sz="4" w:space="0" w:color="auto"/>
              <w:left w:val="single" w:sz="4" w:space="0" w:color="auto"/>
              <w:bottom w:val="single" w:sz="4" w:space="0" w:color="auto"/>
            </w:tcBorders>
          </w:tcPr>
          <w:p w:rsidR="00E43C9D" w:rsidRPr="00E43C9D" w:rsidRDefault="00E43C9D" w:rsidP="00E43C9D">
            <w:pPr>
              <w:spacing w:after="0" w:line="240" w:lineRule="auto"/>
              <w:rPr>
                <w:rFonts w:ascii="Times New Roman" w:hAnsi="Times New Roman"/>
              </w:rPr>
            </w:pPr>
          </w:p>
        </w:tc>
        <w:tc>
          <w:tcPr>
            <w:tcW w:w="11522" w:type="dxa"/>
            <w:gridSpan w:val="6"/>
            <w:tcBorders>
              <w:top w:val="single" w:sz="4" w:space="0" w:color="auto"/>
              <w:bottom w:val="single" w:sz="4" w:space="0" w:color="auto"/>
            </w:tcBorders>
            <w:hideMark/>
          </w:tcPr>
          <w:p w:rsidR="00E43C9D" w:rsidRPr="00E43C9D" w:rsidRDefault="00E43C9D" w:rsidP="00E43C9D">
            <w:pPr>
              <w:spacing w:after="0" w:line="240" w:lineRule="auto"/>
              <w:rPr>
                <w:rFonts w:ascii="Times New Roman" w:hAnsi="Times New Roman"/>
              </w:rPr>
            </w:pPr>
            <w:r w:rsidRPr="00E43C9D">
              <w:rPr>
                <w:rFonts w:ascii="Times New Roman" w:hAnsi="Times New Roman"/>
              </w:rPr>
              <w:t xml:space="preserve">Оптимизация состава муниципального имущества муниципального образования «Ягоднинский муниципальный округ Магаданской области» </w:t>
            </w:r>
          </w:p>
        </w:tc>
        <w:tc>
          <w:tcPr>
            <w:tcW w:w="2252" w:type="dxa"/>
            <w:gridSpan w:val="4"/>
            <w:tcBorders>
              <w:top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color w:val="000000"/>
              </w:rPr>
            </w:pPr>
          </w:p>
        </w:tc>
      </w:tr>
      <w:tr w:rsidR="00E43C9D" w:rsidRPr="00E43C9D" w:rsidTr="009230D8">
        <w:trPr>
          <w:trHeight w:val="938"/>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1.2.1.</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color w:val="000000"/>
              </w:rPr>
            </w:pPr>
            <w:r w:rsidRPr="00E43C9D">
              <w:rPr>
                <w:rFonts w:ascii="Times New Roman" w:hAnsi="Times New Roman"/>
                <w:color w:val="000000"/>
              </w:rPr>
              <w:t>Количество недвижимого имущества (здания, помещения, строения, сооружения), переданного в аренду, безвозмездное пользование, концессионное соглашение в течение года</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w:t>
            </w:r>
          </w:p>
        </w:tc>
        <w:tc>
          <w:tcPr>
            <w:tcW w:w="926" w:type="dxa"/>
            <w:tcBorders>
              <w:top w:val="single" w:sz="4" w:space="0" w:color="auto"/>
              <w:bottom w:val="single" w:sz="4" w:space="0" w:color="auto"/>
            </w:tcBorders>
          </w:tcPr>
          <w:p w:rsidR="00E43C9D" w:rsidRDefault="00E43C9D" w:rsidP="00E43C9D">
            <w:pPr>
              <w:spacing w:after="0" w:line="240" w:lineRule="auto"/>
              <w:jc w:val="center"/>
              <w:rPr>
                <w:rFonts w:ascii="Times New Roman" w:hAnsi="Times New Roman"/>
                <w:sz w:val="16"/>
                <w:szCs w:val="16"/>
              </w:rPr>
            </w:pPr>
          </w:p>
          <w:p w:rsidR="009230D8" w:rsidRPr="009230D8" w:rsidRDefault="009230D8" w:rsidP="00E43C9D">
            <w:pPr>
              <w:spacing w:after="0" w:line="240" w:lineRule="auto"/>
              <w:jc w:val="center"/>
              <w:rPr>
                <w:rFonts w:ascii="Times New Roman" w:hAnsi="Times New Roman"/>
                <w:sz w:val="16"/>
                <w:szCs w:val="16"/>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90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80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w:t>
            </w:r>
          </w:p>
        </w:tc>
        <w:tc>
          <w:tcPr>
            <w:tcW w:w="105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w:t>
            </w:r>
          </w:p>
        </w:tc>
        <w:tc>
          <w:tcPr>
            <w:tcW w:w="1193" w:type="dxa"/>
            <w:gridSpan w:val="3"/>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w:t>
            </w:r>
          </w:p>
        </w:tc>
      </w:tr>
      <w:tr w:rsidR="00E43C9D" w:rsidRPr="00E43C9D" w:rsidTr="009230D8">
        <w:trPr>
          <w:trHeight w:val="92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lastRenderedPageBreak/>
              <w:t>1.2.2.</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color w:val="000000"/>
              </w:rPr>
            </w:pPr>
            <w:r w:rsidRPr="00E43C9D">
              <w:rPr>
                <w:rFonts w:ascii="Times New Roman" w:hAnsi="Times New Roman"/>
                <w:color w:val="000000"/>
              </w:rPr>
              <w:t>Количество земельных участков, предоставленных в аренду, безвозмездное пользование в течение года</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w:t>
            </w:r>
          </w:p>
        </w:tc>
        <w:tc>
          <w:tcPr>
            <w:tcW w:w="926"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229</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291</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300</w:t>
            </w:r>
          </w:p>
        </w:tc>
        <w:tc>
          <w:tcPr>
            <w:tcW w:w="105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350</w:t>
            </w:r>
          </w:p>
        </w:tc>
        <w:tc>
          <w:tcPr>
            <w:tcW w:w="1193" w:type="dxa"/>
            <w:gridSpan w:val="3"/>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400</w:t>
            </w:r>
          </w:p>
        </w:tc>
      </w:tr>
      <w:tr w:rsidR="00E43C9D" w:rsidRPr="00E43C9D" w:rsidTr="009230D8">
        <w:trPr>
          <w:trHeight w:val="92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1.2.3.</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color w:val="000000"/>
              </w:rPr>
            </w:pPr>
            <w:r w:rsidRPr="00E43C9D">
              <w:rPr>
                <w:rFonts w:ascii="Times New Roman" w:hAnsi="Times New Roman"/>
                <w:color w:val="000000"/>
              </w:rPr>
              <w:t>Количество проведенных инвентаризационных проверок объектов муниципальной собственности,  в течение года</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w:t>
            </w:r>
          </w:p>
        </w:tc>
        <w:tc>
          <w:tcPr>
            <w:tcW w:w="926"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4</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4</w:t>
            </w:r>
          </w:p>
        </w:tc>
        <w:tc>
          <w:tcPr>
            <w:tcW w:w="105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w:t>
            </w:r>
          </w:p>
        </w:tc>
        <w:tc>
          <w:tcPr>
            <w:tcW w:w="1193" w:type="dxa"/>
            <w:gridSpan w:val="3"/>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3</w:t>
            </w:r>
          </w:p>
        </w:tc>
      </w:tr>
      <w:tr w:rsidR="00E43C9D" w:rsidRPr="00E43C9D" w:rsidTr="009230D8">
        <w:trPr>
          <w:trHeight w:val="92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1.2.4.</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color w:val="2D2D2D"/>
              </w:rPr>
            </w:pPr>
            <w:r w:rsidRPr="00E43C9D">
              <w:rPr>
                <w:rFonts w:ascii="Times New Roman" w:hAnsi="Times New Roman"/>
                <w:color w:val="2D2D2D"/>
              </w:rPr>
              <w:t>К</w:t>
            </w:r>
            <w:r w:rsidRPr="00E43C9D">
              <w:rPr>
                <w:rFonts w:ascii="Times New Roman" w:hAnsi="Times New Roman"/>
                <w:color w:val="000000"/>
              </w:rPr>
              <w:t xml:space="preserve">оличество муниципальных унитарных предприятий, в отношении которых проведена аудиторская проверка  </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w:t>
            </w:r>
          </w:p>
        </w:tc>
        <w:tc>
          <w:tcPr>
            <w:tcW w:w="926"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w:t>
            </w:r>
          </w:p>
        </w:tc>
        <w:tc>
          <w:tcPr>
            <w:tcW w:w="105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w:t>
            </w:r>
          </w:p>
        </w:tc>
        <w:tc>
          <w:tcPr>
            <w:tcW w:w="1193" w:type="dxa"/>
            <w:gridSpan w:val="3"/>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w:t>
            </w:r>
          </w:p>
        </w:tc>
      </w:tr>
      <w:tr w:rsidR="00E43C9D" w:rsidRPr="00E43C9D" w:rsidTr="009230D8">
        <w:trPr>
          <w:trHeight w:val="454"/>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1.3.</w:t>
            </w:r>
          </w:p>
        </w:tc>
        <w:tc>
          <w:tcPr>
            <w:tcW w:w="854" w:type="dxa"/>
            <w:tcBorders>
              <w:top w:val="single" w:sz="4" w:space="0" w:color="auto"/>
              <w:left w:val="single" w:sz="4" w:space="0" w:color="auto"/>
              <w:bottom w:val="single" w:sz="4" w:space="0" w:color="auto"/>
            </w:tcBorders>
          </w:tcPr>
          <w:p w:rsidR="00E43C9D" w:rsidRPr="00E43C9D" w:rsidRDefault="00E43C9D" w:rsidP="00E43C9D">
            <w:pPr>
              <w:spacing w:after="0" w:line="240" w:lineRule="auto"/>
              <w:jc w:val="center"/>
              <w:rPr>
                <w:rFonts w:ascii="Times New Roman" w:hAnsi="Times New Roman"/>
                <w:color w:val="000000"/>
              </w:rPr>
            </w:pPr>
          </w:p>
        </w:tc>
        <w:tc>
          <w:tcPr>
            <w:tcW w:w="13774" w:type="dxa"/>
            <w:gridSpan w:val="10"/>
            <w:tcBorders>
              <w:top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Обеспечение содержания муниципального имущества, проведение работ по улучшению имущества</w:t>
            </w:r>
          </w:p>
        </w:tc>
      </w:tr>
      <w:tr w:rsidR="00E43C9D" w:rsidRPr="00E43C9D" w:rsidTr="009230D8">
        <w:trPr>
          <w:trHeight w:val="655"/>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1.3.1</w:t>
            </w:r>
            <w:r w:rsidR="00D975A4">
              <w:rPr>
                <w:rFonts w:ascii="Times New Roman" w:hAnsi="Times New Roman"/>
                <w:color w:val="000000"/>
              </w:rPr>
              <w:t>.</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Соотношение подвергшихся информатизации принятых объектов муниципальной Казны муниципального образования «Ягоднинский муниципальный округ Магаданской области»</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проценты</w:t>
            </w:r>
          </w:p>
        </w:tc>
        <w:tc>
          <w:tcPr>
            <w:tcW w:w="926"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r>
      <w:tr w:rsidR="00E43C9D" w:rsidRPr="00E43C9D" w:rsidTr="009230D8">
        <w:trPr>
          <w:trHeight w:val="702"/>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1.3.2.</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Застрахованные объекты муниципального имущества, находящегося в собственности муниципального образования «Ягоднинский муниципальный округ Магаданской области»</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проценты</w:t>
            </w:r>
          </w:p>
        </w:tc>
        <w:tc>
          <w:tcPr>
            <w:tcW w:w="926"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r>
      <w:tr w:rsidR="00DF400E" w:rsidRPr="00E43C9D" w:rsidTr="009230D8">
        <w:trPr>
          <w:trHeight w:val="833"/>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1.3.3.</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 xml:space="preserve">Количество законсервированных объектов недвижимости, находящихся в собственности муниципального образования «Ягоднинский муниципальный округ Магаданской области» в отношении которых прекращена эксплуатация </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w:t>
            </w:r>
          </w:p>
        </w:tc>
        <w:tc>
          <w:tcPr>
            <w:tcW w:w="926"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8</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4</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8</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8</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8</w:t>
            </w:r>
          </w:p>
        </w:tc>
      </w:tr>
      <w:tr w:rsidR="00DF400E" w:rsidRPr="00E43C9D" w:rsidTr="009230D8">
        <w:trPr>
          <w:trHeight w:val="268"/>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1.4.</w:t>
            </w:r>
          </w:p>
        </w:tc>
        <w:tc>
          <w:tcPr>
            <w:tcW w:w="854"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rPr>
            </w:pPr>
            <w:r w:rsidRPr="00E43C9D">
              <w:rPr>
                <w:rFonts w:ascii="Times New Roman" w:hAnsi="Times New Roman"/>
              </w:rPr>
              <w:t>Взносы на капитальный ремонт муниципального жилищного фонда</w:t>
            </w:r>
          </w:p>
        </w:tc>
      </w:tr>
      <w:tr w:rsidR="00E43C9D" w:rsidRPr="00E43C9D" w:rsidTr="009230D8">
        <w:trPr>
          <w:trHeight w:val="1134"/>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1.4.1</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 xml:space="preserve">Объем расходов бюджета округа на софинансирование стоимости капитального ремонта многоквартирных жилых домов, в которых расположены жилые и нежилые помещения, находящиеся в </w:t>
            </w:r>
            <w:r w:rsidR="00D975A4">
              <w:rPr>
                <w:rFonts w:ascii="Times New Roman" w:hAnsi="Times New Roman"/>
                <w:color w:val="000000"/>
              </w:rPr>
              <w:t>К</w:t>
            </w:r>
            <w:r w:rsidRPr="00E43C9D">
              <w:rPr>
                <w:rFonts w:ascii="Times New Roman" w:hAnsi="Times New Roman"/>
                <w:color w:val="000000"/>
              </w:rPr>
              <w:t>азне муниципального образования «Ягоднинский муниципальный округ Магаданской области»</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проценты</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p w:rsidR="00E43C9D" w:rsidRPr="00E43C9D" w:rsidRDefault="00E43C9D" w:rsidP="00E43C9D">
            <w:pPr>
              <w:spacing w:after="0" w:line="240" w:lineRule="auto"/>
              <w:jc w:val="center"/>
              <w:rPr>
                <w:rFonts w:ascii="Times New Roman" w:hAnsi="Times New Roman"/>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04" w:type="dxa"/>
            <w:gridSpan w:val="2"/>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color w:val="000000"/>
                <w:sz w:val="20"/>
                <w:szCs w:val="20"/>
              </w:rPr>
            </w:pPr>
          </w:p>
          <w:p w:rsidR="00E43C9D" w:rsidRPr="00E43C9D" w:rsidRDefault="00E43C9D" w:rsidP="00E43C9D">
            <w:pPr>
              <w:spacing w:after="0" w:line="240" w:lineRule="auto"/>
              <w:jc w:val="center"/>
              <w:rPr>
                <w:rFonts w:ascii="Times New Roman" w:hAnsi="Times New Roman"/>
                <w:color w:val="000000"/>
                <w:sz w:val="20"/>
                <w:szCs w:val="20"/>
              </w:rPr>
            </w:pPr>
          </w:p>
          <w:p w:rsidR="00E43C9D" w:rsidRPr="00E43C9D" w:rsidRDefault="00E43C9D" w:rsidP="00E43C9D">
            <w:pPr>
              <w:spacing w:after="0" w:line="240" w:lineRule="auto"/>
              <w:jc w:val="center"/>
              <w:rPr>
                <w:rFonts w:ascii="Times New Roman" w:hAnsi="Times New Roman"/>
                <w:color w:val="000000"/>
                <w:sz w:val="20"/>
                <w:szCs w:val="20"/>
              </w:rPr>
            </w:pPr>
          </w:p>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r>
      <w:tr w:rsidR="00E43C9D" w:rsidRPr="00E43C9D" w:rsidTr="009230D8">
        <w:trPr>
          <w:trHeight w:val="275"/>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color w:val="000000"/>
                <w:lang w:val="en-US"/>
              </w:rPr>
            </w:pPr>
            <w:r w:rsidRPr="00E43C9D">
              <w:rPr>
                <w:rFonts w:ascii="Times New Roman" w:hAnsi="Times New Roman"/>
                <w:color w:val="000000"/>
                <w:lang w:val="en-US"/>
              </w:rPr>
              <w:t>1.5.</w:t>
            </w:r>
          </w:p>
        </w:tc>
        <w:tc>
          <w:tcPr>
            <w:tcW w:w="854"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rPr>
            </w:pPr>
            <w:r w:rsidRPr="00E43C9D">
              <w:rPr>
                <w:rFonts w:ascii="Times New Roman" w:hAnsi="Times New Roman"/>
              </w:rPr>
              <w:t>Содержание пустующего муниципального жилищного фонда</w:t>
            </w:r>
          </w:p>
        </w:tc>
      </w:tr>
      <w:tr w:rsidR="00E43C9D" w:rsidRPr="00E43C9D" w:rsidTr="009230D8">
        <w:trPr>
          <w:trHeight w:val="268"/>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1.5.1.</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 xml:space="preserve">Объем расходов бюджета округа на оплату содержания общедомового имущества многоквартирных жилых домов, в которых расположены жилые и нежилые помещения, находящиеся в </w:t>
            </w:r>
            <w:r w:rsidR="00D975A4">
              <w:rPr>
                <w:rFonts w:ascii="Times New Roman" w:hAnsi="Times New Roman"/>
                <w:color w:val="000000"/>
              </w:rPr>
              <w:t>К</w:t>
            </w:r>
            <w:r w:rsidRPr="00E43C9D">
              <w:rPr>
                <w:rFonts w:ascii="Times New Roman" w:hAnsi="Times New Roman"/>
                <w:color w:val="000000"/>
              </w:rPr>
              <w:t>азне муниципального образования «Ягоднинский муниципальный округ Магаданской области»;</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проценты</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p w:rsidR="00E43C9D" w:rsidRPr="00E43C9D" w:rsidRDefault="00E43C9D" w:rsidP="00E43C9D">
            <w:pPr>
              <w:spacing w:after="0" w:line="240" w:lineRule="auto"/>
              <w:jc w:val="center"/>
              <w:rPr>
                <w:rFonts w:ascii="Times New Roman" w:hAnsi="Times New Roman"/>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04" w:type="dxa"/>
            <w:gridSpan w:val="2"/>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color w:val="000000"/>
                <w:sz w:val="20"/>
                <w:szCs w:val="20"/>
              </w:rPr>
            </w:pPr>
          </w:p>
          <w:p w:rsidR="00E43C9D" w:rsidRPr="00E43C9D" w:rsidRDefault="00E43C9D" w:rsidP="00E43C9D">
            <w:pPr>
              <w:spacing w:after="0" w:line="240" w:lineRule="auto"/>
              <w:jc w:val="center"/>
              <w:rPr>
                <w:rFonts w:ascii="Times New Roman" w:hAnsi="Times New Roman"/>
                <w:color w:val="000000"/>
                <w:sz w:val="20"/>
                <w:szCs w:val="20"/>
              </w:rPr>
            </w:pPr>
          </w:p>
          <w:p w:rsidR="00E43C9D" w:rsidRPr="00E43C9D" w:rsidRDefault="00E43C9D" w:rsidP="00E43C9D">
            <w:pPr>
              <w:spacing w:after="0" w:line="240" w:lineRule="auto"/>
              <w:jc w:val="center"/>
              <w:rPr>
                <w:rFonts w:ascii="Times New Roman" w:hAnsi="Times New Roman"/>
                <w:color w:val="000000"/>
                <w:sz w:val="20"/>
                <w:szCs w:val="20"/>
              </w:rPr>
            </w:pPr>
          </w:p>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r>
      <w:tr w:rsidR="00E43C9D" w:rsidRPr="00E43C9D" w:rsidTr="009230D8">
        <w:trPr>
          <w:trHeight w:val="490"/>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1.6.</w:t>
            </w:r>
          </w:p>
        </w:tc>
        <w:tc>
          <w:tcPr>
            <w:tcW w:w="854"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both"/>
              <w:rPr>
                <w:rFonts w:ascii="Times New Roman" w:hAnsi="Times New Roman"/>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rPr>
            </w:pPr>
            <w:r w:rsidRPr="00E43C9D">
              <w:rPr>
                <w:rFonts w:ascii="Times New Roman" w:hAnsi="Times New Roman"/>
              </w:rPr>
              <w:t>Отопление пустующего муниципального нежилого и жилищного фонда</w:t>
            </w:r>
          </w:p>
        </w:tc>
      </w:tr>
      <w:tr w:rsidR="00E43C9D" w:rsidRPr="00E43C9D" w:rsidTr="009230D8">
        <w:trPr>
          <w:trHeight w:val="790"/>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1.6.1.</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rPr>
            </w:pPr>
            <w:r w:rsidRPr="00E43C9D">
              <w:rPr>
                <w:rFonts w:ascii="Times New Roman" w:hAnsi="Times New Roman"/>
              </w:rPr>
              <w:t>Объем расходов бюджета округа на оплату коммунальных услуг объектов недвижимого имущества, находящихся в Казне муниципального образования «Ягоднинский муниципальный округ Магаданской области»;</w:t>
            </w:r>
          </w:p>
        </w:tc>
        <w:tc>
          <w:tcPr>
            <w:tcW w:w="1589" w:type="dxa"/>
            <w:tcBorders>
              <w:top w:val="nil"/>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проценты</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59" w:type="dxa"/>
            <w:tcBorders>
              <w:top w:val="nil"/>
              <w:left w:val="single" w:sz="4" w:space="0" w:color="auto"/>
              <w:bottom w:val="single" w:sz="4" w:space="0" w:color="auto"/>
              <w:right w:val="nil"/>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100</w:t>
            </w:r>
          </w:p>
        </w:tc>
        <w:tc>
          <w:tcPr>
            <w:tcW w:w="1061" w:type="dxa"/>
            <w:tcBorders>
              <w:top w:val="nil"/>
              <w:left w:val="single" w:sz="8" w:space="0" w:color="000000"/>
              <w:bottom w:val="single" w:sz="4" w:space="0" w:color="auto"/>
              <w:right w:val="nil"/>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48" w:type="dxa"/>
            <w:gridSpan w:val="2"/>
            <w:tcBorders>
              <w:top w:val="nil"/>
              <w:left w:val="single" w:sz="8" w:space="0" w:color="000000"/>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c>
          <w:tcPr>
            <w:tcW w:w="1104" w:type="dxa"/>
            <w:gridSpan w:val="2"/>
            <w:tcBorders>
              <w:top w:val="nil"/>
              <w:left w:val="single" w:sz="8" w:space="0" w:color="000000"/>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sz w:val="20"/>
                <w:szCs w:val="20"/>
              </w:rPr>
            </w:pPr>
            <w:r w:rsidRPr="00E43C9D">
              <w:rPr>
                <w:rFonts w:ascii="Times New Roman" w:hAnsi="Times New Roman"/>
                <w:color w:val="000000"/>
                <w:sz w:val="20"/>
                <w:szCs w:val="20"/>
              </w:rPr>
              <w:t>100</w:t>
            </w:r>
          </w:p>
        </w:tc>
      </w:tr>
      <w:tr w:rsidR="00E43C9D" w:rsidRPr="00E43C9D" w:rsidTr="009230D8">
        <w:trPr>
          <w:trHeight w:val="60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lastRenderedPageBreak/>
              <w:t>1.7.</w:t>
            </w:r>
          </w:p>
        </w:tc>
        <w:tc>
          <w:tcPr>
            <w:tcW w:w="854" w:type="dxa"/>
            <w:tcBorders>
              <w:bottom w:val="single" w:sz="4" w:space="0" w:color="auto"/>
            </w:tcBorders>
          </w:tcPr>
          <w:p w:rsidR="00E43C9D" w:rsidRPr="00E43C9D" w:rsidRDefault="00E43C9D" w:rsidP="00E43C9D">
            <w:pPr>
              <w:spacing w:after="0" w:line="240" w:lineRule="auto"/>
              <w:jc w:val="center"/>
              <w:rPr>
                <w:rFonts w:ascii="Times New Roman" w:hAnsi="Times New Roman"/>
              </w:rPr>
            </w:pPr>
          </w:p>
        </w:tc>
        <w:tc>
          <w:tcPr>
            <w:tcW w:w="13774" w:type="dxa"/>
            <w:gridSpan w:val="10"/>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Предоставление свободного имущества через процедуру торгов на право заключения договора аренды муниципального имущества в течение года</w:t>
            </w:r>
          </w:p>
          <w:p w:rsidR="00E43C9D" w:rsidRPr="00E43C9D" w:rsidRDefault="00E43C9D" w:rsidP="00E43C9D">
            <w:pPr>
              <w:spacing w:after="0" w:line="240" w:lineRule="auto"/>
              <w:jc w:val="center"/>
              <w:rPr>
                <w:rFonts w:ascii="Times New Roman" w:hAnsi="Times New Roman"/>
              </w:rPr>
            </w:pPr>
          </w:p>
        </w:tc>
      </w:tr>
      <w:tr w:rsidR="00E43C9D" w:rsidRPr="00E43C9D" w:rsidTr="009230D8">
        <w:trPr>
          <w:trHeight w:val="782"/>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1.7.1</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rPr>
            </w:pPr>
            <w:r w:rsidRPr="00E43C9D">
              <w:rPr>
                <w:rFonts w:ascii="Times New Roman" w:hAnsi="Times New Roman"/>
              </w:rPr>
              <w:t xml:space="preserve">Количество договоров аренды на здания, помещения, строения, сооружения, являющихся собственностью муниципального образования «Ягоднинский муниципальный округ Магаданской области» </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единиц</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w:t>
            </w:r>
          </w:p>
        </w:tc>
        <w:tc>
          <w:tcPr>
            <w:tcW w:w="926"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7</w:t>
            </w:r>
          </w:p>
        </w:tc>
        <w:tc>
          <w:tcPr>
            <w:tcW w:w="1059" w:type="dxa"/>
            <w:tcBorders>
              <w:top w:val="single" w:sz="4" w:space="0" w:color="auto"/>
              <w:left w:val="single" w:sz="4" w:space="0" w:color="auto"/>
              <w:bottom w:val="single" w:sz="4" w:space="0" w:color="auto"/>
              <w:right w:val="single" w:sz="4" w:space="0" w:color="auto"/>
            </w:tcBorders>
            <w:vAlign w:val="bottom"/>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w:t>
            </w:r>
          </w:p>
        </w:tc>
        <w:tc>
          <w:tcPr>
            <w:tcW w:w="1061" w:type="dxa"/>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w:t>
            </w:r>
          </w:p>
        </w:tc>
        <w:tc>
          <w:tcPr>
            <w:tcW w:w="1148" w:type="dxa"/>
            <w:gridSpan w:val="2"/>
            <w:tcBorders>
              <w:top w:val="single" w:sz="4" w:space="0" w:color="auto"/>
              <w:left w:val="single" w:sz="4" w:space="0" w:color="auto"/>
              <w:bottom w:val="single" w:sz="4" w:space="0" w:color="auto"/>
              <w:right w:val="single" w:sz="4" w:space="0" w:color="auto"/>
            </w:tcBorders>
            <w:vAlign w:val="bottom"/>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3</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2</w:t>
            </w:r>
          </w:p>
        </w:tc>
      </w:tr>
      <w:tr w:rsidR="00E43C9D" w:rsidRPr="00E43C9D" w:rsidTr="009230D8">
        <w:trPr>
          <w:trHeight w:val="92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1.7.2</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rPr>
            </w:pPr>
            <w:r w:rsidRPr="00E43C9D">
              <w:rPr>
                <w:rFonts w:ascii="Times New Roman" w:hAnsi="Times New Roman"/>
              </w:rPr>
              <w:t>Количество договоров аренды на земельные участки на территории муниципального образования «Ягоднинский муниципальный округ Магаданской области»</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единиц</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6</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6</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6</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6</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6</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6</w:t>
            </w:r>
          </w:p>
        </w:tc>
      </w:tr>
      <w:tr w:rsidR="00E43C9D" w:rsidRPr="00E43C9D" w:rsidTr="009230D8">
        <w:trPr>
          <w:trHeight w:val="320"/>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2.</w:t>
            </w:r>
          </w:p>
        </w:tc>
        <w:tc>
          <w:tcPr>
            <w:tcW w:w="854" w:type="dxa"/>
            <w:tcBorders>
              <w:top w:val="single" w:sz="4" w:space="0" w:color="auto"/>
              <w:bottom w:val="single" w:sz="4" w:space="0" w:color="auto"/>
            </w:tcBorders>
          </w:tcPr>
          <w:p w:rsidR="00E43C9D" w:rsidRPr="00E43C9D" w:rsidRDefault="00E43C9D" w:rsidP="00E43C9D">
            <w:pPr>
              <w:spacing w:after="0" w:line="240" w:lineRule="auto"/>
              <w:jc w:val="both"/>
              <w:rPr>
                <w:rFonts w:ascii="Times New Roman" w:hAnsi="Times New Roman"/>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rPr>
            </w:pPr>
            <w:r w:rsidRPr="00E43C9D">
              <w:rPr>
                <w:rFonts w:ascii="Times New Roman" w:hAnsi="Times New Roman"/>
              </w:rPr>
              <w:t xml:space="preserve">Поступление неналоговых доходов в бюджет муниципального образования «Ягоднинский муниципальный округ Магаданской области» </w:t>
            </w:r>
          </w:p>
        </w:tc>
      </w:tr>
      <w:tr w:rsidR="00E43C9D" w:rsidRPr="00E43C9D" w:rsidTr="009230D8">
        <w:trPr>
          <w:trHeight w:val="320"/>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2.1.</w:t>
            </w:r>
          </w:p>
        </w:tc>
        <w:tc>
          <w:tcPr>
            <w:tcW w:w="854" w:type="dxa"/>
            <w:tcBorders>
              <w:top w:val="single" w:sz="4" w:space="0" w:color="auto"/>
              <w:bottom w:val="single" w:sz="4" w:space="0" w:color="auto"/>
            </w:tcBorders>
          </w:tcPr>
          <w:p w:rsidR="00E43C9D" w:rsidRPr="00E43C9D" w:rsidRDefault="00E43C9D" w:rsidP="00E43C9D">
            <w:pPr>
              <w:spacing w:after="0" w:line="240" w:lineRule="auto"/>
              <w:jc w:val="both"/>
              <w:rPr>
                <w:rFonts w:ascii="Times New Roman" w:hAnsi="Times New Roman"/>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rPr>
            </w:pPr>
            <w:r w:rsidRPr="00E43C9D">
              <w:rPr>
                <w:rFonts w:ascii="Times New Roman" w:hAnsi="Times New Roman"/>
              </w:rPr>
              <w:t>Выполнение плановых показателей доходов от управления и распоряжения муниципальным имуществом.</w:t>
            </w:r>
          </w:p>
        </w:tc>
      </w:tr>
      <w:tr w:rsidR="00E43C9D" w:rsidRPr="00E43C9D" w:rsidTr="009230D8">
        <w:trPr>
          <w:trHeight w:val="514"/>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2.1.1.</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Объем доходов от аренды недвижимого имущества (здания, помещения, строения, сооружения)</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проценты</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r>
      <w:tr w:rsidR="00E43C9D" w:rsidRPr="00E43C9D" w:rsidTr="009230D8">
        <w:trPr>
          <w:trHeight w:val="83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2.1.2.</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 xml:space="preserve"> Объем доходов от аренды земельных участков</w:t>
            </w:r>
            <w:r w:rsidR="00D975A4">
              <w:rPr>
                <w:rFonts w:ascii="Times New Roman" w:hAnsi="Times New Roman"/>
                <w:color w:val="000000"/>
              </w:rPr>
              <w:t>,</w:t>
            </w:r>
            <w:r w:rsidRPr="00E43C9D">
              <w:rPr>
                <w:rFonts w:ascii="Times New Roman" w:hAnsi="Times New Roman"/>
                <w:color w:val="000000"/>
              </w:rPr>
              <w:t xml:space="preserve"> находящихся в собственности муниципального образования «Ягоднинский муниципальный округ Магаданской области», земельных участков, государственная собственность на которые не разграничена</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проценты</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100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148" w:type="dxa"/>
            <w:gridSpan w:val="2"/>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100</w:t>
            </w:r>
          </w:p>
        </w:tc>
      </w:tr>
      <w:tr w:rsidR="00E43C9D" w:rsidRPr="00E43C9D" w:rsidTr="009230D8">
        <w:trPr>
          <w:trHeight w:val="609"/>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3.</w:t>
            </w:r>
          </w:p>
        </w:tc>
        <w:tc>
          <w:tcPr>
            <w:tcW w:w="854" w:type="dxa"/>
            <w:tcBorders>
              <w:top w:val="single" w:sz="4" w:space="0" w:color="auto"/>
              <w:bottom w:val="single" w:sz="4" w:space="0" w:color="auto"/>
            </w:tcBorders>
          </w:tcPr>
          <w:p w:rsidR="00E43C9D" w:rsidRPr="00E43C9D" w:rsidRDefault="00E43C9D" w:rsidP="00E43C9D">
            <w:pPr>
              <w:spacing w:after="0" w:line="240" w:lineRule="auto"/>
              <w:jc w:val="both"/>
              <w:rPr>
                <w:rFonts w:ascii="Times New Roman" w:hAnsi="Times New Roman"/>
              </w:rPr>
            </w:pPr>
          </w:p>
        </w:tc>
        <w:tc>
          <w:tcPr>
            <w:tcW w:w="13774" w:type="dxa"/>
            <w:gridSpan w:val="10"/>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rPr>
            </w:pPr>
            <w:r w:rsidRPr="00E43C9D">
              <w:rPr>
                <w:rFonts w:ascii="Times New Roman" w:hAnsi="Times New Roman"/>
              </w:rPr>
              <w:t xml:space="preserve">Обеспечение рационального и эффективного использования земель, находящихся в муниципальной собственности  Ягоднинского муниципального округа Магаданской области и на территории муниципального образования «Ягоднинский муниципальный округ Магаданской области» </w:t>
            </w:r>
          </w:p>
        </w:tc>
      </w:tr>
      <w:tr w:rsidR="00E43C9D" w:rsidRPr="00E43C9D" w:rsidTr="009230D8">
        <w:trPr>
          <w:trHeight w:val="624"/>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3.1.</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Количество земельных участков, поставленных на кадастровый учет</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0</w:t>
            </w:r>
          </w:p>
        </w:tc>
        <w:tc>
          <w:tcPr>
            <w:tcW w:w="1192" w:type="dxa"/>
            <w:gridSpan w:val="3"/>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0</w:t>
            </w:r>
          </w:p>
        </w:tc>
        <w:tc>
          <w:tcPr>
            <w:tcW w:w="1060"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0</w:t>
            </w:r>
          </w:p>
        </w:tc>
      </w:tr>
      <w:tr w:rsidR="00E43C9D" w:rsidRPr="00E43C9D" w:rsidTr="009230D8">
        <w:trPr>
          <w:trHeight w:val="624"/>
        </w:trPr>
        <w:tc>
          <w:tcPr>
            <w:tcW w:w="7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3.2.</w:t>
            </w:r>
          </w:p>
        </w:tc>
        <w:tc>
          <w:tcPr>
            <w:tcW w:w="6815" w:type="dxa"/>
            <w:gridSpan w:val="2"/>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both"/>
              <w:rPr>
                <w:rFonts w:ascii="Times New Roman" w:hAnsi="Times New Roman"/>
                <w:color w:val="000000"/>
              </w:rPr>
            </w:pPr>
            <w:r w:rsidRPr="00E43C9D">
              <w:rPr>
                <w:rFonts w:ascii="Times New Roman" w:hAnsi="Times New Roman"/>
                <w:color w:val="000000"/>
              </w:rPr>
              <w:t>Количество кварталов, в отношении которых проведены комплексные кадастровые работы</w:t>
            </w:r>
          </w:p>
        </w:tc>
        <w:tc>
          <w:tcPr>
            <w:tcW w:w="1589"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color w:val="000000"/>
              </w:rPr>
            </w:pPr>
            <w:r w:rsidRPr="00E43C9D">
              <w:rPr>
                <w:rFonts w:ascii="Times New Roman" w:hAnsi="Times New Roman"/>
                <w:color w:val="000000"/>
              </w:rPr>
              <w:t>единиц</w:t>
            </w:r>
          </w:p>
        </w:tc>
        <w:tc>
          <w:tcPr>
            <w:tcW w:w="92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rPr>
            </w:pPr>
          </w:p>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926"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1059"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1061" w:type="dxa"/>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1192" w:type="dxa"/>
            <w:gridSpan w:val="3"/>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c>
          <w:tcPr>
            <w:tcW w:w="1060"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rPr>
            </w:pPr>
            <w:r w:rsidRPr="00E43C9D">
              <w:rPr>
                <w:rFonts w:ascii="Times New Roman" w:hAnsi="Times New Roman"/>
              </w:rPr>
              <w:t>0</w:t>
            </w:r>
          </w:p>
        </w:tc>
      </w:tr>
    </w:tbl>
    <w:p w:rsidR="00E43C9D" w:rsidRPr="00E43C9D" w:rsidRDefault="00E43C9D" w:rsidP="00E43C9D">
      <w:pPr>
        <w:spacing w:after="0" w:line="240" w:lineRule="exact"/>
        <w:rPr>
          <w:rFonts w:ascii="Times New Roman" w:hAnsi="Times New Roman"/>
          <w:sz w:val="28"/>
          <w:szCs w:val="28"/>
        </w:rPr>
        <w:sectPr w:rsidR="00E43C9D" w:rsidRPr="00E43C9D" w:rsidSect="00B017C9">
          <w:pgSz w:w="16838" w:h="11906" w:orient="landscape"/>
          <w:pgMar w:top="851" w:right="567" w:bottom="454" w:left="851" w:header="0" w:footer="0" w:gutter="0"/>
          <w:cols w:space="720"/>
          <w:docGrid w:linePitch="272"/>
        </w:sectPr>
      </w:pPr>
      <w:r w:rsidRPr="00E43C9D">
        <w:rPr>
          <w:rFonts w:ascii="Times New Roman" w:hAnsi="Times New Roman"/>
          <w:sz w:val="28"/>
          <w:szCs w:val="28"/>
        </w:rPr>
        <w:t>».</w:t>
      </w:r>
    </w:p>
    <w:p w:rsidR="00E43C9D" w:rsidRPr="00E43C9D" w:rsidRDefault="00E43C9D" w:rsidP="00E43C9D">
      <w:pPr>
        <w:widowControl w:val="0"/>
        <w:autoSpaceDE w:val="0"/>
        <w:autoSpaceDN w:val="0"/>
        <w:adjustRightInd w:val="0"/>
        <w:spacing w:after="0" w:line="240" w:lineRule="auto"/>
        <w:ind w:firstLine="709"/>
        <w:jc w:val="both"/>
        <w:rPr>
          <w:rFonts w:ascii="Times New Roman" w:hAnsi="Times New Roman"/>
          <w:sz w:val="26"/>
          <w:szCs w:val="26"/>
        </w:rPr>
      </w:pPr>
      <w:r w:rsidRPr="00E43C9D">
        <w:rPr>
          <w:rFonts w:ascii="Times New Roman" w:hAnsi="Times New Roman"/>
          <w:sz w:val="26"/>
          <w:szCs w:val="26"/>
        </w:rPr>
        <w:lastRenderedPageBreak/>
        <w:t xml:space="preserve">3. Приложение №2 к муниципальной программе «Перечень основных мероприятий муниципальной программы «Совершенствование управления муниципальным имуществом муниципального образования «Ягоднинский муниципальный округ Магаданской области» изложить в следующей редакции: </w:t>
      </w:r>
    </w:p>
    <w:tbl>
      <w:tblPr>
        <w:tblStyle w:val="6"/>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0"/>
      </w:tblGrid>
      <w:tr w:rsidR="00E43C9D" w:rsidRPr="00E43C9D" w:rsidTr="00B017C9">
        <w:tc>
          <w:tcPr>
            <w:tcW w:w="5180" w:type="dxa"/>
          </w:tcPr>
          <w:p w:rsidR="00E43C9D" w:rsidRPr="00E43C9D" w:rsidRDefault="00E43C9D" w:rsidP="00E43C9D">
            <w:pPr>
              <w:spacing w:after="0" w:line="240" w:lineRule="exact"/>
              <w:jc w:val="both"/>
              <w:rPr>
                <w:bCs/>
              </w:rPr>
            </w:pPr>
            <w:r w:rsidRPr="00E43C9D">
              <w:rPr>
                <w:bCs/>
              </w:rPr>
              <w:t>«Приложение № 2</w:t>
            </w:r>
          </w:p>
          <w:p w:rsidR="00E43C9D" w:rsidRPr="00E43C9D" w:rsidRDefault="00E43C9D" w:rsidP="00E43C9D">
            <w:pPr>
              <w:spacing w:after="0" w:line="240" w:lineRule="exact"/>
              <w:jc w:val="both"/>
              <w:rPr>
                <w:bCs/>
                <w:highlight w:val="yellow"/>
              </w:rPr>
            </w:pPr>
            <w:r w:rsidRPr="00E43C9D">
              <w:rPr>
                <w:bCs/>
              </w:rPr>
              <w:t xml:space="preserve"> к муниципальной программе «</w:t>
            </w:r>
            <w:r w:rsidRPr="00E43C9D">
              <w:t>Совершенствование управления муниципальным имуществом муниципального образования «Ягоднинский муниципальный округ Магаданской области»</w:t>
            </w:r>
          </w:p>
        </w:tc>
      </w:tr>
      <w:tr w:rsidR="00E43C9D" w:rsidRPr="00E43C9D" w:rsidTr="00B017C9">
        <w:tc>
          <w:tcPr>
            <w:tcW w:w="5180" w:type="dxa"/>
          </w:tcPr>
          <w:p w:rsidR="00E43C9D" w:rsidRPr="00E43C9D" w:rsidRDefault="00E43C9D" w:rsidP="00E43C9D">
            <w:pPr>
              <w:spacing w:after="0" w:line="240" w:lineRule="exact"/>
              <w:rPr>
                <w:bCs/>
                <w:highlight w:val="yellow"/>
              </w:rPr>
            </w:pPr>
          </w:p>
        </w:tc>
      </w:tr>
    </w:tbl>
    <w:p w:rsidR="00E43C9D" w:rsidRPr="00E43C9D" w:rsidRDefault="00E43C9D" w:rsidP="00E43C9D">
      <w:pPr>
        <w:widowControl w:val="0"/>
        <w:autoSpaceDE w:val="0"/>
        <w:autoSpaceDN w:val="0"/>
        <w:adjustRightInd w:val="0"/>
        <w:spacing w:after="0" w:line="240" w:lineRule="auto"/>
        <w:jc w:val="center"/>
        <w:rPr>
          <w:rFonts w:ascii="Times New Roman" w:hAnsi="Times New Roman"/>
        </w:rPr>
      </w:pPr>
      <w:r w:rsidRPr="00E43C9D">
        <w:rPr>
          <w:rFonts w:ascii="Times New Roman" w:hAnsi="Times New Roman"/>
        </w:rPr>
        <w:t>ПЕРЕЧЕНЬ</w:t>
      </w:r>
    </w:p>
    <w:p w:rsidR="00E43C9D" w:rsidRPr="00E43C9D" w:rsidRDefault="00E43C9D" w:rsidP="00E43C9D">
      <w:pPr>
        <w:widowControl w:val="0"/>
        <w:autoSpaceDE w:val="0"/>
        <w:autoSpaceDN w:val="0"/>
        <w:adjustRightInd w:val="0"/>
        <w:spacing w:after="0" w:line="240" w:lineRule="auto"/>
        <w:jc w:val="center"/>
        <w:rPr>
          <w:rFonts w:ascii="Times New Roman" w:hAnsi="Times New Roman"/>
          <w:color w:val="0D0D0D"/>
        </w:rPr>
      </w:pPr>
      <w:r w:rsidRPr="00E43C9D">
        <w:rPr>
          <w:rFonts w:ascii="Times New Roman" w:hAnsi="Times New Roman"/>
          <w:color w:val="0D0D0D"/>
        </w:rPr>
        <w:t>основных мероприятий муниципальной программы</w:t>
      </w:r>
    </w:p>
    <w:p w:rsidR="00E43C9D" w:rsidRPr="00E43C9D" w:rsidRDefault="00E43C9D" w:rsidP="00E43C9D">
      <w:pPr>
        <w:widowControl w:val="0"/>
        <w:autoSpaceDE w:val="0"/>
        <w:autoSpaceDN w:val="0"/>
        <w:adjustRightInd w:val="0"/>
        <w:spacing w:after="0" w:line="240" w:lineRule="auto"/>
        <w:jc w:val="center"/>
        <w:rPr>
          <w:rFonts w:ascii="Times New Roman" w:hAnsi="Times New Roman"/>
        </w:rPr>
      </w:pPr>
      <w:r w:rsidRPr="00E43C9D">
        <w:rPr>
          <w:rFonts w:ascii="Times New Roman" w:hAnsi="Times New Roman"/>
        </w:rPr>
        <w:t>«Совершенствование управления муниципальным имуществом муниципального образования «Ягоднинский муниципальный округ Магаданской области»»</w:t>
      </w:r>
    </w:p>
    <w:p w:rsidR="00E43C9D" w:rsidRPr="00E43C9D" w:rsidRDefault="00E43C9D" w:rsidP="00E43C9D">
      <w:pPr>
        <w:widowControl w:val="0"/>
        <w:autoSpaceDE w:val="0"/>
        <w:autoSpaceDN w:val="0"/>
        <w:adjustRightInd w:val="0"/>
        <w:spacing w:after="0" w:line="240" w:lineRule="auto"/>
        <w:jc w:val="center"/>
        <w:rPr>
          <w:rFonts w:ascii="Times New Roman" w:hAnsi="Times New Roman"/>
        </w:rPr>
      </w:pPr>
    </w:p>
    <w:tbl>
      <w:tblPr>
        <w:tblStyle w:val="6"/>
        <w:tblW w:w="15593" w:type="dxa"/>
        <w:tblInd w:w="108" w:type="dxa"/>
        <w:tblLayout w:type="fixed"/>
        <w:tblLook w:val="04A0"/>
      </w:tblPr>
      <w:tblGrid>
        <w:gridCol w:w="709"/>
        <w:gridCol w:w="4111"/>
        <w:gridCol w:w="992"/>
        <w:gridCol w:w="1985"/>
        <w:gridCol w:w="1984"/>
        <w:gridCol w:w="1418"/>
        <w:gridCol w:w="4394"/>
      </w:tblGrid>
      <w:tr w:rsidR="00E43C9D" w:rsidRPr="00E43C9D" w:rsidTr="00B017C9">
        <w:trPr>
          <w:trHeight w:val="600"/>
          <w:tblHeader/>
        </w:trPr>
        <w:tc>
          <w:tcPr>
            <w:tcW w:w="709" w:type="dxa"/>
            <w:vMerge w:val="restart"/>
            <w:vAlign w:val="center"/>
          </w:tcPr>
          <w:p w:rsidR="00E43C9D" w:rsidRPr="00E43C9D" w:rsidRDefault="00E43C9D" w:rsidP="00E43C9D">
            <w:pPr>
              <w:widowControl w:val="0"/>
              <w:autoSpaceDE w:val="0"/>
              <w:autoSpaceDN w:val="0"/>
              <w:adjustRightInd w:val="0"/>
              <w:spacing w:after="0" w:line="240" w:lineRule="auto"/>
              <w:jc w:val="center"/>
              <w:rPr>
                <w:bCs/>
              </w:rPr>
            </w:pPr>
            <w:r w:rsidRPr="00E43C9D">
              <w:rPr>
                <w:bCs/>
              </w:rPr>
              <w:t>№ п/п</w:t>
            </w:r>
          </w:p>
        </w:tc>
        <w:tc>
          <w:tcPr>
            <w:tcW w:w="4111" w:type="dxa"/>
            <w:vMerge w:val="restart"/>
            <w:vAlign w:val="center"/>
          </w:tcPr>
          <w:p w:rsidR="00E43C9D" w:rsidRPr="00E43C9D" w:rsidRDefault="00E43C9D" w:rsidP="00E43C9D">
            <w:pPr>
              <w:widowControl w:val="0"/>
              <w:autoSpaceDE w:val="0"/>
              <w:autoSpaceDN w:val="0"/>
              <w:adjustRightInd w:val="0"/>
              <w:spacing w:after="0" w:line="240" w:lineRule="auto"/>
              <w:jc w:val="center"/>
              <w:rPr>
                <w:bCs/>
              </w:rPr>
            </w:pPr>
            <w:r w:rsidRPr="00E43C9D">
              <w:rPr>
                <w:bCs/>
              </w:rPr>
              <w:t>Наименование основного мероприятия, мероприятия</w:t>
            </w:r>
          </w:p>
        </w:tc>
        <w:tc>
          <w:tcPr>
            <w:tcW w:w="2977" w:type="dxa"/>
            <w:gridSpan w:val="2"/>
            <w:vAlign w:val="center"/>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Код бюджетной классификации</w:t>
            </w:r>
          </w:p>
        </w:tc>
        <w:tc>
          <w:tcPr>
            <w:tcW w:w="1984" w:type="dxa"/>
            <w:vMerge w:val="restart"/>
            <w:vAlign w:val="center"/>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Ответственный исполнитель, соисполнитель, участник</w:t>
            </w:r>
          </w:p>
        </w:tc>
        <w:tc>
          <w:tcPr>
            <w:tcW w:w="1418" w:type="dxa"/>
            <w:vMerge w:val="restart"/>
            <w:vAlign w:val="center"/>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Срок реализации</w:t>
            </w:r>
          </w:p>
        </w:tc>
        <w:tc>
          <w:tcPr>
            <w:tcW w:w="4394" w:type="dxa"/>
            <w:vMerge w:val="restart"/>
            <w:vAlign w:val="center"/>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Непосредственный результат (краткое описание)</w:t>
            </w:r>
          </w:p>
        </w:tc>
      </w:tr>
      <w:tr w:rsidR="00E43C9D" w:rsidRPr="00E43C9D" w:rsidTr="00B017C9">
        <w:trPr>
          <w:trHeight w:val="495"/>
          <w:tblHeader/>
        </w:trPr>
        <w:tc>
          <w:tcPr>
            <w:tcW w:w="709" w:type="dxa"/>
            <w:vMerge/>
          </w:tcPr>
          <w:p w:rsidR="00E43C9D" w:rsidRPr="00E43C9D" w:rsidRDefault="00E43C9D" w:rsidP="00E43C9D">
            <w:pPr>
              <w:widowControl w:val="0"/>
              <w:autoSpaceDE w:val="0"/>
              <w:autoSpaceDN w:val="0"/>
              <w:adjustRightInd w:val="0"/>
              <w:spacing w:after="0" w:line="240" w:lineRule="auto"/>
              <w:jc w:val="center"/>
              <w:rPr>
                <w:bCs/>
              </w:rPr>
            </w:pPr>
          </w:p>
        </w:tc>
        <w:tc>
          <w:tcPr>
            <w:tcW w:w="4111" w:type="dxa"/>
            <w:vMerge/>
          </w:tcPr>
          <w:p w:rsidR="00E43C9D" w:rsidRPr="00E43C9D" w:rsidRDefault="00E43C9D" w:rsidP="00E43C9D">
            <w:pPr>
              <w:widowControl w:val="0"/>
              <w:autoSpaceDE w:val="0"/>
              <w:autoSpaceDN w:val="0"/>
              <w:adjustRightInd w:val="0"/>
              <w:spacing w:after="0" w:line="240" w:lineRule="auto"/>
              <w:jc w:val="center"/>
              <w:rPr>
                <w:bCs/>
              </w:rPr>
            </w:pPr>
          </w:p>
        </w:tc>
        <w:tc>
          <w:tcPr>
            <w:tcW w:w="992" w:type="dxa"/>
            <w:vAlign w:val="center"/>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ГРБС</w:t>
            </w:r>
          </w:p>
        </w:tc>
        <w:tc>
          <w:tcPr>
            <w:tcW w:w="1985" w:type="dxa"/>
            <w:vAlign w:val="center"/>
          </w:tcPr>
          <w:p w:rsidR="00E43C9D" w:rsidRPr="00E43C9D" w:rsidRDefault="00E43C9D" w:rsidP="00E43C9D">
            <w:pPr>
              <w:widowControl w:val="0"/>
              <w:autoSpaceDE w:val="0"/>
              <w:autoSpaceDN w:val="0"/>
              <w:adjustRightInd w:val="0"/>
              <w:spacing w:after="0" w:line="240" w:lineRule="auto"/>
              <w:ind w:left="-109" w:right="-108"/>
              <w:jc w:val="center"/>
              <w:rPr>
                <w:bCs/>
                <w:sz w:val="24"/>
                <w:szCs w:val="24"/>
              </w:rPr>
            </w:pPr>
            <w:r w:rsidRPr="00E43C9D">
              <w:rPr>
                <w:bCs/>
                <w:sz w:val="24"/>
                <w:szCs w:val="24"/>
              </w:rPr>
              <w:t>ЦСР</w:t>
            </w:r>
          </w:p>
        </w:tc>
        <w:tc>
          <w:tcPr>
            <w:tcW w:w="1984" w:type="dxa"/>
            <w:vMerge/>
          </w:tcPr>
          <w:p w:rsidR="00E43C9D" w:rsidRPr="00E43C9D" w:rsidRDefault="00E43C9D" w:rsidP="00E43C9D">
            <w:pPr>
              <w:widowControl w:val="0"/>
              <w:autoSpaceDE w:val="0"/>
              <w:autoSpaceDN w:val="0"/>
              <w:adjustRightInd w:val="0"/>
              <w:spacing w:after="0" w:line="240" w:lineRule="auto"/>
              <w:jc w:val="center"/>
              <w:rPr>
                <w:bCs/>
                <w:sz w:val="24"/>
                <w:szCs w:val="24"/>
              </w:rPr>
            </w:pPr>
          </w:p>
        </w:tc>
        <w:tc>
          <w:tcPr>
            <w:tcW w:w="1418" w:type="dxa"/>
            <w:vMerge/>
          </w:tcPr>
          <w:p w:rsidR="00E43C9D" w:rsidRPr="00E43C9D" w:rsidRDefault="00E43C9D" w:rsidP="00E43C9D">
            <w:pPr>
              <w:widowControl w:val="0"/>
              <w:autoSpaceDE w:val="0"/>
              <w:autoSpaceDN w:val="0"/>
              <w:adjustRightInd w:val="0"/>
              <w:spacing w:after="0" w:line="240" w:lineRule="auto"/>
              <w:jc w:val="center"/>
              <w:rPr>
                <w:bCs/>
                <w:sz w:val="24"/>
                <w:szCs w:val="24"/>
              </w:rPr>
            </w:pPr>
          </w:p>
        </w:tc>
        <w:tc>
          <w:tcPr>
            <w:tcW w:w="4394" w:type="dxa"/>
            <w:vMerge/>
          </w:tcPr>
          <w:p w:rsidR="00E43C9D" w:rsidRPr="00E43C9D" w:rsidRDefault="00E43C9D" w:rsidP="00E43C9D">
            <w:pPr>
              <w:widowControl w:val="0"/>
              <w:autoSpaceDE w:val="0"/>
              <w:autoSpaceDN w:val="0"/>
              <w:adjustRightInd w:val="0"/>
              <w:spacing w:after="0" w:line="240" w:lineRule="auto"/>
              <w:jc w:val="center"/>
              <w:rPr>
                <w:bCs/>
                <w:sz w:val="24"/>
                <w:szCs w:val="24"/>
              </w:rPr>
            </w:pPr>
          </w:p>
        </w:tc>
      </w:tr>
      <w:tr w:rsidR="00E43C9D" w:rsidRPr="00E43C9D" w:rsidTr="00B017C9">
        <w:trPr>
          <w:tblHeader/>
        </w:trPr>
        <w:tc>
          <w:tcPr>
            <w:tcW w:w="709" w:type="dxa"/>
          </w:tcPr>
          <w:p w:rsidR="00E43C9D" w:rsidRPr="00E43C9D" w:rsidRDefault="00E43C9D" w:rsidP="00E43C9D">
            <w:pPr>
              <w:widowControl w:val="0"/>
              <w:autoSpaceDE w:val="0"/>
              <w:autoSpaceDN w:val="0"/>
              <w:adjustRightInd w:val="0"/>
              <w:spacing w:after="0" w:line="240" w:lineRule="auto"/>
              <w:jc w:val="center"/>
              <w:rPr>
                <w:bCs/>
              </w:rPr>
            </w:pPr>
            <w:r w:rsidRPr="00E43C9D">
              <w:rPr>
                <w:bCs/>
              </w:rPr>
              <w:t>1</w:t>
            </w:r>
          </w:p>
        </w:tc>
        <w:tc>
          <w:tcPr>
            <w:tcW w:w="4111" w:type="dxa"/>
          </w:tcPr>
          <w:p w:rsidR="00E43C9D" w:rsidRPr="00E43C9D" w:rsidRDefault="00E43C9D" w:rsidP="00E43C9D">
            <w:pPr>
              <w:widowControl w:val="0"/>
              <w:autoSpaceDE w:val="0"/>
              <w:autoSpaceDN w:val="0"/>
              <w:adjustRightInd w:val="0"/>
              <w:spacing w:after="0" w:line="240" w:lineRule="auto"/>
              <w:jc w:val="center"/>
              <w:rPr>
                <w:bCs/>
              </w:rPr>
            </w:pPr>
            <w:r w:rsidRPr="00E43C9D">
              <w:rPr>
                <w:bCs/>
              </w:rPr>
              <w:t>2</w:t>
            </w:r>
          </w:p>
        </w:tc>
        <w:tc>
          <w:tcPr>
            <w:tcW w:w="992" w:type="dxa"/>
          </w:tcPr>
          <w:p w:rsidR="00E43C9D" w:rsidRPr="00E43C9D" w:rsidRDefault="00E43C9D" w:rsidP="00E43C9D">
            <w:pPr>
              <w:widowControl w:val="0"/>
              <w:autoSpaceDE w:val="0"/>
              <w:autoSpaceDN w:val="0"/>
              <w:adjustRightInd w:val="0"/>
              <w:spacing w:after="0" w:line="240" w:lineRule="auto"/>
              <w:jc w:val="center"/>
              <w:rPr>
                <w:bCs/>
                <w:sz w:val="20"/>
                <w:szCs w:val="20"/>
              </w:rPr>
            </w:pPr>
            <w:r w:rsidRPr="00E43C9D">
              <w:rPr>
                <w:bCs/>
                <w:sz w:val="20"/>
                <w:szCs w:val="20"/>
              </w:rPr>
              <w:t>3</w:t>
            </w:r>
          </w:p>
        </w:tc>
        <w:tc>
          <w:tcPr>
            <w:tcW w:w="1985" w:type="dxa"/>
          </w:tcPr>
          <w:p w:rsidR="00E43C9D" w:rsidRPr="00E43C9D" w:rsidRDefault="00E43C9D" w:rsidP="00E43C9D">
            <w:pPr>
              <w:widowControl w:val="0"/>
              <w:autoSpaceDE w:val="0"/>
              <w:autoSpaceDN w:val="0"/>
              <w:adjustRightInd w:val="0"/>
              <w:spacing w:after="0" w:line="240" w:lineRule="auto"/>
              <w:ind w:left="-109" w:right="-108"/>
              <w:jc w:val="center"/>
              <w:rPr>
                <w:bCs/>
                <w:sz w:val="20"/>
                <w:szCs w:val="20"/>
              </w:rPr>
            </w:pPr>
            <w:r w:rsidRPr="00E43C9D">
              <w:rPr>
                <w:bCs/>
                <w:sz w:val="20"/>
                <w:szCs w:val="20"/>
              </w:rPr>
              <w:t>4</w:t>
            </w:r>
          </w:p>
        </w:tc>
        <w:tc>
          <w:tcPr>
            <w:tcW w:w="1984" w:type="dxa"/>
          </w:tcPr>
          <w:p w:rsidR="00E43C9D" w:rsidRPr="00E43C9D" w:rsidRDefault="00E43C9D" w:rsidP="00E43C9D">
            <w:pPr>
              <w:widowControl w:val="0"/>
              <w:autoSpaceDE w:val="0"/>
              <w:autoSpaceDN w:val="0"/>
              <w:adjustRightInd w:val="0"/>
              <w:spacing w:after="0" w:line="240" w:lineRule="auto"/>
              <w:jc w:val="center"/>
              <w:rPr>
                <w:bCs/>
                <w:sz w:val="20"/>
                <w:szCs w:val="20"/>
              </w:rPr>
            </w:pPr>
            <w:r w:rsidRPr="00E43C9D">
              <w:rPr>
                <w:bCs/>
                <w:sz w:val="20"/>
                <w:szCs w:val="20"/>
              </w:rPr>
              <w:t>5</w:t>
            </w:r>
          </w:p>
        </w:tc>
        <w:tc>
          <w:tcPr>
            <w:tcW w:w="1418" w:type="dxa"/>
          </w:tcPr>
          <w:p w:rsidR="00E43C9D" w:rsidRPr="00E43C9D" w:rsidRDefault="00E43C9D" w:rsidP="00E43C9D">
            <w:pPr>
              <w:widowControl w:val="0"/>
              <w:autoSpaceDE w:val="0"/>
              <w:autoSpaceDN w:val="0"/>
              <w:adjustRightInd w:val="0"/>
              <w:spacing w:after="0" w:line="240" w:lineRule="auto"/>
              <w:jc w:val="center"/>
              <w:rPr>
                <w:bCs/>
                <w:sz w:val="20"/>
                <w:szCs w:val="20"/>
              </w:rPr>
            </w:pPr>
            <w:r w:rsidRPr="00E43C9D">
              <w:rPr>
                <w:bCs/>
                <w:sz w:val="20"/>
                <w:szCs w:val="20"/>
              </w:rPr>
              <w:t>6</w:t>
            </w:r>
          </w:p>
        </w:tc>
        <w:tc>
          <w:tcPr>
            <w:tcW w:w="4394" w:type="dxa"/>
          </w:tcPr>
          <w:p w:rsidR="00E43C9D" w:rsidRPr="00E43C9D" w:rsidRDefault="00E43C9D" w:rsidP="00E43C9D">
            <w:pPr>
              <w:widowControl w:val="0"/>
              <w:autoSpaceDE w:val="0"/>
              <w:autoSpaceDN w:val="0"/>
              <w:adjustRightInd w:val="0"/>
              <w:spacing w:after="0" w:line="240" w:lineRule="auto"/>
              <w:jc w:val="center"/>
              <w:rPr>
                <w:bCs/>
                <w:sz w:val="20"/>
                <w:szCs w:val="20"/>
              </w:rPr>
            </w:pPr>
            <w:r w:rsidRPr="00E43C9D">
              <w:rPr>
                <w:bCs/>
                <w:sz w:val="20"/>
                <w:szCs w:val="20"/>
              </w:rPr>
              <w:t>7</w:t>
            </w:r>
          </w:p>
        </w:tc>
      </w:tr>
      <w:tr w:rsidR="00E43C9D" w:rsidRPr="00E43C9D" w:rsidTr="00B017C9">
        <w:tc>
          <w:tcPr>
            <w:tcW w:w="709"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bCs/>
              </w:rPr>
            </w:pPr>
            <w:r w:rsidRPr="00E43C9D">
              <w:rPr>
                <w:bCs/>
              </w:rPr>
              <w:t>1.</w:t>
            </w:r>
          </w:p>
        </w:tc>
        <w:tc>
          <w:tcPr>
            <w:tcW w:w="4111" w:type="dxa"/>
            <w:tcBorders>
              <w:bottom w:val="single" w:sz="4" w:space="0" w:color="auto"/>
            </w:tcBorders>
          </w:tcPr>
          <w:p w:rsidR="00E43C9D" w:rsidRPr="00E43C9D" w:rsidRDefault="00E43C9D" w:rsidP="00E43C9D">
            <w:pPr>
              <w:widowControl w:val="0"/>
              <w:autoSpaceDE w:val="0"/>
              <w:autoSpaceDN w:val="0"/>
              <w:adjustRightInd w:val="0"/>
              <w:spacing w:after="0" w:line="240" w:lineRule="exact"/>
              <w:rPr>
                <w:bCs/>
              </w:rPr>
            </w:pPr>
            <w:r w:rsidRPr="00E43C9D">
              <w:rPr>
                <w:color w:val="000000"/>
              </w:rPr>
              <w:t>Основное мероприятие «Совершенствование системы учета объектов муниципальной собственности в казне и реестре имущества муниципального образования «Ягоднинский муниципальный округ Магаданской области»</w:t>
            </w:r>
          </w:p>
        </w:tc>
        <w:tc>
          <w:tcPr>
            <w:tcW w:w="992"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sz w:val="24"/>
                <w:szCs w:val="24"/>
              </w:rPr>
            </w:pPr>
            <w:r w:rsidRPr="00E43C9D">
              <w:rPr>
                <w:sz w:val="24"/>
                <w:szCs w:val="24"/>
              </w:rPr>
              <w:t>704</w:t>
            </w:r>
          </w:p>
        </w:tc>
        <w:tc>
          <w:tcPr>
            <w:tcW w:w="1985" w:type="dxa"/>
            <w:tcBorders>
              <w:bottom w:val="single" w:sz="4" w:space="0" w:color="auto"/>
            </w:tcBorders>
          </w:tcPr>
          <w:p w:rsidR="00E43C9D" w:rsidRPr="00E43C9D" w:rsidRDefault="00E43C9D" w:rsidP="00E43C9D">
            <w:pPr>
              <w:widowControl w:val="0"/>
              <w:autoSpaceDE w:val="0"/>
              <w:autoSpaceDN w:val="0"/>
              <w:adjustRightInd w:val="0"/>
              <w:spacing w:after="0" w:line="240" w:lineRule="auto"/>
              <w:ind w:left="-109" w:right="-108"/>
              <w:jc w:val="center"/>
              <w:rPr>
                <w:sz w:val="24"/>
                <w:szCs w:val="24"/>
              </w:rPr>
            </w:pPr>
            <w:r w:rsidRPr="00E43C9D">
              <w:rPr>
                <w:sz w:val="24"/>
                <w:szCs w:val="24"/>
              </w:rPr>
              <w:t>9Г 0 01 00000</w:t>
            </w:r>
          </w:p>
        </w:tc>
        <w:tc>
          <w:tcPr>
            <w:tcW w:w="1984"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УИЗО</w:t>
            </w:r>
          </w:p>
        </w:tc>
        <w:tc>
          <w:tcPr>
            <w:tcW w:w="1418"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2023-2028 гг.</w:t>
            </w:r>
          </w:p>
        </w:tc>
        <w:tc>
          <w:tcPr>
            <w:tcW w:w="4394" w:type="dxa"/>
            <w:tcBorders>
              <w:bottom w:val="single" w:sz="4" w:space="0" w:color="auto"/>
            </w:tcBorders>
          </w:tcPr>
          <w:p w:rsidR="00E43C9D" w:rsidRPr="00E43C9D" w:rsidRDefault="00E43C9D" w:rsidP="00E43C9D">
            <w:pPr>
              <w:widowControl w:val="0"/>
              <w:autoSpaceDE w:val="0"/>
              <w:autoSpaceDN w:val="0"/>
              <w:adjustRightInd w:val="0"/>
              <w:spacing w:after="0" w:line="240" w:lineRule="exact"/>
              <w:rPr>
                <w:bCs/>
                <w:sz w:val="24"/>
                <w:szCs w:val="24"/>
              </w:rPr>
            </w:pPr>
            <w:r w:rsidRPr="00E43C9D">
              <w:rPr>
                <w:color w:val="000000"/>
              </w:rPr>
              <w:t xml:space="preserve">Изготовление технических паспортов, постановка на кадастровый учет объектов недвижимого имущества, регистрация права на муниципальное имущество, включение сведений в Реестр муниципального имущества, уточнение стоимости муниципального имущества, земельных участков, передача недвижимого имущества третьим лицам на правах аренды, собственности (приватизация), проведение проверки фактического и целевого использования муниципального имущества. </w:t>
            </w:r>
          </w:p>
        </w:tc>
      </w:tr>
      <w:tr w:rsidR="00E43C9D" w:rsidRPr="00E43C9D" w:rsidTr="00B017C9">
        <w:tc>
          <w:tcPr>
            <w:tcW w:w="709"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bCs/>
              </w:rPr>
            </w:pPr>
            <w:r w:rsidRPr="00E43C9D">
              <w:rPr>
                <w:bCs/>
              </w:rPr>
              <w:t>2.</w:t>
            </w:r>
          </w:p>
        </w:tc>
        <w:tc>
          <w:tcPr>
            <w:tcW w:w="4111" w:type="dxa"/>
            <w:tcBorders>
              <w:bottom w:val="single" w:sz="4" w:space="0" w:color="auto"/>
            </w:tcBorders>
          </w:tcPr>
          <w:p w:rsidR="00E43C9D" w:rsidRPr="00E43C9D" w:rsidRDefault="00E43C9D" w:rsidP="00E43C9D">
            <w:pPr>
              <w:spacing w:after="0" w:line="240" w:lineRule="auto"/>
            </w:pPr>
            <w:r w:rsidRPr="00E43C9D">
              <w:rPr>
                <w:color w:val="000000"/>
              </w:rPr>
              <w:t>Основное мероприятие «Обеспечение рационального и эффективного использования земель, находящихся в муниципальной собственности Ягоднинского муниципального округа Магаданской области и на территории муниципального образования «Ягоднинский муниципальный округ Магаданской области»</w:t>
            </w:r>
          </w:p>
        </w:tc>
        <w:tc>
          <w:tcPr>
            <w:tcW w:w="992"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sz w:val="24"/>
                <w:szCs w:val="24"/>
              </w:rPr>
            </w:pPr>
            <w:r w:rsidRPr="00E43C9D">
              <w:rPr>
                <w:sz w:val="24"/>
                <w:szCs w:val="24"/>
              </w:rPr>
              <w:t>704</w:t>
            </w:r>
          </w:p>
        </w:tc>
        <w:tc>
          <w:tcPr>
            <w:tcW w:w="1985" w:type="dxa"/>
            <w:tcBorders>
              <w:bottom w:val="single" w:sz="4" w:space="0" w:color="auto"/>
            </w:tcBorders>
          </w:tcPr>
          <w:p w:rsidR="00E43C9D" w:rsidRPr="00E43C9D" w:rsidRDefault="00E43C9D" w:rsidP="00E43C9D">
            <w:pPr>
              <w:widowControl w:val="0"/>
              <w:autoSpaceDE w:val="0"/>
              <w:autoSpaceDN w:val="0"/>
              <w:adjustRightInd w:val="0"/>
              <w:spacing w:after="0" w:line="240" w:lineRule="auto"/>
              <w:ind w:left="-109" w:right="-108"/>
              <w:jc w:val="center"/>
              <w:rPr>
                <w:sz w:val="24"/>
                <w:szCs w:val="24"/>
              </w:rPr>
            </w:pPr>
            <w:r w:rsidRPr="00E43C9D">
              <w:rPr>
                <w:sz w:val="24"/>
                <w:szCs w:val="24"/>
              </w:rPr>
              <w:t>9Г 0 02 00000</w:t>
            </w:r>
          </w:p>
        </w:tc>
        <w:tc>
          <w:tcPr>
            <w:tcW w:w="1984"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УИЗО</w:t>
            </w:r>
          </w:p>
        </w:tc>
        <w:tc>
          <w:tcPr>
            <w:tcW w:w="1418" w:type="dxa"/>
            <w:tcBorders>
              <w:bottom w:val="single" w:sz="4" w:space="0" w:color="auto"/>
            </w:tcBorders>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2023-2028 гг.</w:t>
            </w:r>
          </w:p>
        </w:tc>
        <w:tc>
          <w:tcPr>
            <w:tcW w:w="4394" w:type="dxa"/>
            <w:tcBorders>
              <w:bottom w:val="single" w:sz="4" w:space="0" w:color="auto"/>
            </w:tcBorders>
          </w:tcPr>
          <w:p w:rsidR="00E43C9D" w:rsidRPr="00E43C9D" w:rsidRDefault="00E43C9D" w:rsidP="00E43C9D">
            <w:pPr>
              <w:widowControl w:val="0"/>
              <w:autoSpaceDE w:val="0"/>
              <w:autoSpaceDN w:val="0"/>
              <w:adjustRightInd w:val="0"/>
              <w:spacing w:after="0" w:line="240" w:lineRule="exact"/>
              <w:jc w:val="both"/>
              <w:rPr>
                <w:sz w:val="24"/>
                <w:szCs w:val="24"/>
              </w:rPr>
            </w:pPr>
            <w:r w:rsidRPr="00E43C9D">
              <w:t xml:space="preserve">Образование земельных участков,  постановка на кадастровый учет, повышение налогового потенциала муниципального округа в части земельного налога, </w:t>
            </w:r>
            <w:r w:rsidRPr="00E43C9D">
              <w:rPr>
                <w:color w:val="000000"/>
              </w:rPr>
              <w:t>регистрация права на муниципальное имущество.</w:t>
            </w:r>
          </w:p>
        </w:tc>
      </w:tr>
      <w:tr w:rsidR="00E43C9D" w:rsidRPr="00E43C9D" w:rsidTr="00B017C9">
        <w:tc>
          <w:tcPr>
            <w:tcW w:w="709" w:type="dxa"/>
            <w:tcBorders>
              <w:top w:val="single" w:sz="4" w:space="0" w:color="auto"/>
            </w:tcBorders>
          </w:tcPr>
          <w:p w:rsidR="00E43C9D" w:rsidRPr="00E43C9D" w:rsidRDefault="00E43C9D" w:rsidP="00E43C9D">
            <w:pPr>
              <w:widowControl w:val="0"/>
              <w:autoSpaceDE w:val="0"/>
              <w:autoSpaceDN w:val="0"/>
              <w:adjustRightInd w:val="0"/>
              <w:spacing w:after="0" w:line="240" w:lineRule="auto"/>
              <w:jc w:val="center"/>
              <w:rPr>
                <w:bCs/>
              </w:rPr>
            </w:pPr>
            <w:r w:rsidRPr="00E43C9D">
              <w:rPr>
                <w:bCs/>
              </w:rPr>
              <w:lastRenderedPageBreak/>
              <w:t>3.</w:t>
            </w:r>
          </w:p>
        </w:tc>
        <w:tc>
          <w:tcPr>
            <w:tcW w:w="4111" w:type="dxa"/>
            <w:tcBorders>
              <w:top w:val="single" w:sz="4" w:space="0" w:color="auto"/>
            </w:tcBorders>
          </w:tcPr>
          <w:p w:rsidR="00E43C9D" w:rsidRPr="00E43C9D" w:rsidRDefault="00E43C9D" w:rsidP="00E43C9D">
            <w:pPr>
              <w:spacing w:after="0" w:line="240" w:lineRule="auto"/>
              <w:rPr>
                <w:color w:val="000000"/>
              </w:rPr>
            </w:pPr>
            <w:r w:rsidRPr="00E43C9D">
              <w:rPr>
                <w:color w:val="000000"/>
              </w:rPr>
              <w:t>Основное мероприятие «Разработка технической документации гидротехнических сооружений»</w:t>
            </w:r>
          </w:p>
        </w:tc>
        <w:tc>
          <w:tcPr>
            <w:tcW w:w="992" w:type="dxa"/>
            <w:tcBorders>
              <w:top w:val="single" w:sz="4" w:space="0" w:color="auto"/>
            </w:tcBorders>
          </w:tcPr>
          <w:p w:rsidR="00E43C9D" w:rsidRPr="00E43C9D" w:rsidRDefault="00E43C9D" w:rsidP="00E43C9D">
            <w:pPr>
              <w:widowControl w:val="0"/>
              <w:autoSpaceDE w:val="0"/>
              <w:autoSpaceDN w:val="0"/>
              <w:adjustRightInd w:val="0"/>
              <w:spacing w:after="0" w:line="240" w:lineRule="auto"/>
              <w:jc w:val="center"/>
              <w:rPr>
                <w:sz w:val="24"/>
                <w:szCs w:val="24"/>
              </w:rPr>
            </w:pPr>
            <w:r w:rsidRPr="00E43C9D">
              <w:rPr>
                <w:sz w:val="24"/>
                <w:szCs w:val="24"/>
              </w:rPr>
              <w:t>704</w:t>
            </w:r>
          </w:p>
        </w:tc>
        <w:tc>
          <w:tcPr>
            <w:tcW w:w="1985" w:type="dxa"/>
            <w:tcBorders>
              <w:top w:val="single" w:sz="4" w:space="0" w:color="auto"/>
            </w:tcBorders>
          </w:tcPr>
          <w:p w:rsidR="00E43C9D" w:rsidRPr="00E43C9D" w:rsidRDefault="00E43C9D" w:rsidP="00E43C9D">
            <w:pPr>
              <w:widowControl w:val="0"/>
              <w:autoSpaceDE w:val="0"/>
              <w:autoSpaceDN w:val="0"/>
              <w:adjustRightInd w:val="0"/>
              <w:spacing w:after="0" w:line="240" w:lineRule="auto"/>
              <w:ind w:left="-109" w:right="-108"/>
              <w:jc w:val="center"/>
              <w:rPr>
                <w:sz w:val="24"/>
                <w:szCs w:val="24"/>
              </w:rPr>
            </w:pPr>
            <w:r w:rsidRPr="00E43C9D">
              <w:rPr>
                <w:sz w:val="24"/>
                <w:szCs w:val="24"/>
              </w:rPr>
              <w:t>9Г 0 03 00000</w:t>
            </w:r>
          </w:p>
        </w:tc>
        <w:tc>
          <w:tcPr>
            <w:tcW w:w="1984" w:type="dxa"/>
            <w:tcBorders>
              <w:top w:val="single" w:sz="4" w:space="0" w:color="auto"/>
            </w:tcBorders>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УИЗО</w:t>
            </w:r>
          </w:p>
        </w:tc>
        <w:tc>
          <w:tcPr>
            <w:tcW w:w="1418" w:type="dxa"/>
            <w:tcBorders>
              <w:top w:val="single" w:sz="4" w:space="0" w:color="auto"/>
            </w:tcBorders>
          </w:tcPr>
          <w:p w:rsidR="00E43C9D" w:rsidRPr="00E43C9D" w:rsidRDefault="00E43C9D" w:rsidP="00E43C9D">
            <w:pPr>
              <w:widowControl w:val="0"/>
              <w:autoSpaceDE w:val="0"/>
              <w:autoSpaceDN w:val="0"/>
              <w:adjustRightInd w:val="0"/>
              <w:spacing w:after="0" w:line="240" w:lineRule="auto"/>
              <w:jc w:val="center"/>
              <w:rPr>
                <w:bCs/>
                <w:sz w:val="24"/>
                <w:szCs w:val="24"/>
              </w:rPr>
            </w:pPr>
            <w:r w:rsidRPr="00E43C9D">
              <w:rPr>
                <w:bCs/>
                <w:sz w:val="24"/>
                <w:szCs w:val="24"/>
              </w:rPr>
              <w:t>2023-2028 гг.</w:t>
            </w:r>
          </w:p>
        </w:tc>
        <w:tc>
          <w:tcPr>
            <w:tcW w:w="4394" w:type="dxa"/>
            <w:tcBorders>
              <w:top w:val="single" w:sz="4" w:space="0" w:color="auto"/>
            </w:tcBorders>
          </w:tcPr>
          <w:p w:rsidR="00E43C9D" w:rsidRPr="00E43C9D" w:rsidRDefault="00E43C9D" w:rsidP="00E43C9D">
            <w:pPr>
              <w:widowControl w:val="0"/>
              <w:autoSpaceDE w:val="0"/>
              <w:autoSpaceDN w:val="0"/>
              <w:adjustRightInd w:val="0"/>
              <w:spacing w:after="0" w:line="240" w:lineRule="exact"/>
            </w:pPr>
            <w:r w:rsidRPr="00E43C9D">
              <w:t xml:space="preserve">Проведение инженерных изысканий и разработка проектной документации «Капитальный ремонт комплекса гидротехнических сооружений  Оротуканского водохранилища на руч.Жаркий». </w:t>
            </w:r>
          </w:p>
        </w:tc>
      </w:tr>
    </w:tbl>
    <w:p w:rsidR="00E43C9D" w:rsidRPr="00E43C9D" w:rsidRDefault="00E43C9D" w:rsidP="00E43C9D">
      <w:pPr>
        <w:widowControl w:val="0"/>
        <w:tabs>
          <w:tab w:val="left" w:pos="1134"/>
        </w:tabs>
        <w:autoSpaceDE w:val="0"/>
        <w:autoSpaceDN w:val="0"/>
        <w:adjustRightInd w:val="0"/>
        <w:spacing w:after="0" w:line="240" w:lineRule="auto"/>
        <w:jc w:val="both"/>
        <w:rPr>
          <w:rFonts w:ascii="Times New Roman" w:hAnsi="Times New Roman"/>
          <w:sz w:val="26"/>
          <w:szCs w:val="26"/>
        </w:rPr>
      </w:pPr>
      <w:r w:rsidRPr="00E43C9D">
        <w:rPr>
          <w:rFonts w:ascii="Times New Roman" w:hAnsi="Times New Roman"/>
          <w:sz w:val="26"/>
          <w:szCs w:val="26"/>
        </w:rPr>
        <w:t>».</w:t>
      </w: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3B6526" w:rsidRDefault="003B6526"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3B6526" w:rsidRPr="00E43C9D" w:rsidRDefault="003B6526"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p>
    <w:p w:rsidR="00E43C9D" w:rsidRPr="00E43C9D" w:rsidRDefault="00E43C9D" w:rsidP="00E43C9D">
      <w:pPr>
        <w:widowControl w:val="0"/>
        <w:tabs>
          <w:tab w:val="left" w:pos="1134"/>
        </w:tabs>
        <w:autoSpaceDE w:val="0"/>
        <w:autoSpaceDN w:val="0"/>
        <w:adjustRightInd w:val="0"/>
        <w:spacing w:after="0" w:line="240" w:lineRule="auto"/>
        <w:ind w:firstLine="709"/>
        <w:jc w:val="both"/>
        <w:rPr>
          <w:rFonts w:ascii="Times New Roman" w:hAnsi="Times New Roman"/>
          <w:sz w:val="26"/>
          <w:szCs w:val="26"/>
        </w:rPr>
      </w:pPr>
      <w:r w:rsidRPr="00E43C9D">
        <w:rPr>
          <w:rFonts w:ascii="Times New Roman" w:hAnsi="Times New Roman"/>
          <w:sz w:val="26"/>
          <w:szCs w:val="26"/>
        </w:rPr>
        <w:t xml:space="preserve">4. Приложение №4 к муниципальной программе «Ресурсное обеспечение реализации муниципальной программы </w:t>
      </w:r>
      <w:r w:rsidRPr="00E43C9D">
        <w:rPr>
          <w:rFonts w:ascii="Times New Roman" w:hAnsi="Times New Roman"/>
          <w:bCs/>
          <w:sz w:val="26"/>
          <w:szCs w:val="26"/>
        </w:rPr>
        <w:t xml:space="preserve">Совершенствование управления муниципальным имуществом муниципального образования «Ягоднинский муниципальный округ </w:t>
      </w:r>
      <w:r w:rsidRPr="00E43C9D">
        <w:rPr>
          <w:rFonts w:ascii="Times New Roman" w:hAnsi="Times New Roman"/>
          <w:bCs/>
          <w:sz w:val="26"/>
          <w:szCs w:val="26"/>
        </w:rPr>
        <w:lastRenderedPageBreak/>
        <w:t>Магаданской области</w:t>
      </w:r>
      <w:r w:rsidRPr="00E43C9D">
        <w:rPr>
          <w:rFonts w:ascii="Times New Roman" w:hAnsi="Times New Roman"/>
          <w:sz w:val="26"/>
          <w:szCs w:val="26"/>
        </w:rPr>
        <w:t>» изложить в следующей редакции:</w:t>
      </w:r>
    </w:p>
    <w:tbl>
      <w:tblPr>
        <w:tblStyle w:val="6"/>
        <w:tblW w:w="0" w:type="auto"/>
        <w:tblInd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8"/>
      </w:tblGrid>
      <w:tr w:rsidR="00E43C9D" w:rsidRPr="00E43C9D" w:rsidTr="00B017C9">
        <w:tc>
          <w:tcPr>
            <w:tcW w:w="5038" w:type="dxa"/>
          </w:tcPr>
          <w:p w:rsidR="00E43C9D" w:rsidRPr="00E43C9D" w:rsidRDefault="00E43C9D" w:rsidP="00E43C9D">
            <w:pPr>
              <w:spacing w:after="0" w:line="240" w:lineRule="exact"/>
              <w:jc w:val="both"/>
              <w:rPr>
                <w:bCs/>
              </w:rPr>
            </w:pPr>
            <w:r w:rsidRPr="00E43C9D">
              <w:rPr>
                <w:bCs/>
              </w:rPr>
              <w:t xml:space="preserve">«Приложение № 4 </w:t>
            </w:r>
          </w:p>
          <w:p w:rsidR="00E43C9D" w:rsidRPr="00E43C9D" w:rsidRDefault="00E43C9D" w:rsidP="00E43C9D">
            <w:pPr>
              <w:spacing w:after="0" w:line="240" w:lineRule="exact"/>
              <w:jc w:val="both"/>
              <w:rPr>
                <w:bCs/>
                <w:highlight w:val="yellow"/>
              </w:rPr>
            </w:pPr>
            <w:r w:rsidRPr="00E43C9D">
              <w:rPr>
                <w:bCs/>
              </w:rPr>
              <w:t>к муниципальной программе «</w:t>
            </w:r>
            <w:r w:rsidRPr="00E43C9D">
              <w:t>Совершенствование управления муниципальным имуществом муниципального образования «Ягоднинский муниципальный округ Магаданской области»</w:t>
            </w:r>
          </w:p>
        </w:tc>
      </w:tr>
      <w:tr w:rsidR="00E43C9D" w:rsidRPr="00E43C9D" w:rsidTr="00B017C9">
        <w:tc>
          <w:tcPr>
            <w:tcW w:w="5038" w:type="dxa"/>
          </w:tcPr>
          <w:p w:rsidR="00E43C9D" w:rsidRPr="00E43C9D" w:rsidRDefault="00E43C9D" w:rsidP="00E43C9D">
            <w:pPr>
              <w:spacing w:after="0" w:line="240" w:lineRule="exact"/>
              <w:rPr>
                <w:bCs/>
                <w:highlight w:val="yellow"/>
              </w:rPr>
            </w:pPr>
          </w:p>
        </w:tc>
      </w:tr>
    </w:tbl>
    <w:p w:rsidR="00E43C9D" w:rsidRPr="00E43C9D" w:rsidRDefault="00E43C9D" w:rsidP="00E43C9D">
      <w:pPr>
        <w:spacing w:after="0" w:line="240" w:lineRule="exact"/>
        <w:jc w:val="center"/>
        <w:rPr>
          <w:rFonts w:ascii="Times New Roman" w:hAnsi="Times New Roman"/>
          <w:bCs/>
        </w:rPr>
      </w:pPr>
      <w:bookmarkStart w:id="3" w:name="sub_1300"/>
      <w:bookmarkEnd w:id="3"/>
      <w:r w:rsidRPr="00E43C9D">
        <w:rPr>
          <w:rFonts w:ascii="Times New Roman" w:hAnsi="Times New Roman"/>
          <w:bCs/>
        </w:rPr>
        <w:t>РЕСУРСНОЕ ОБЕСПЕЧЕНИЕ</w:t>
      </w:r>
    </w:p>
    <w:p w:rsidR="00E43C9D" w:rsidRPr="00E43C9D" w:rsidRDefault="00E43C9D" w:rsidP="00E43C9D">
      <w:pPr>
        <w:spacing w:after="0" w:line="240" w:lineRule="exact"/>
        <w:jc w:val="center"/>
        <w:rPr>
          <w:rFonts w:ascii="Times New Roman" w:hAnsi="Times New Roman"/>
          <w:bCs/>
        </w:rPr>
      </w:pPr>
      <w:r w:rsidRPr="00E43C9D">
        <w:rPr>
          <w:rFonts w:ascii="Times New Roman" w:hAnsi="Times New Roman"/>
          <w:bCs/>
        </w:rPr>
        <w:t>реализации муниципальной программы «Совершенствование управления муниципальным имуществом</w:t>
      </w:r>
    </w:p>
    <w:p w:rsidR="00E43C9D" w:rsidRPr="00E43C9D" w:rsidRDefault="00E43C9D" w:rsidP="00E43C9D">
      <w:pPr>
        <w:spacing w:after="0" w:line="240" w:lineRule="exact"/>
        <w:jc w:val="center"/>
        <w:rPr>
          <w:rFonts w:ascii="Times New Roman" w:hAnsi="Times New Roman"/>
          <w:bCs/>
        </w:rPr>
      </w:pPr>
      <w:r w:rsidRPr="00E43C9D">
        <w:rPr>
          <w:rFonts w:ascii="Times New Roman" w:hAnsi="Times New Roman"/>
          <w:bCs/>
        </w:rPr>
        <w:t>муниципального образования «Ягоднинский муниципальный округ Магаданской области»</w:t>
      </w:r>
    </w:p>
    <w:p w:rsidR="00E43C9D" w:rsidRPr="00E43C9D" w:rsidRDefault="00E43C9D" w:rsidP="00E43C9D">
      <w:pPr>
        <w:spacing w:after="0" w:line="240" w:lineRule="exact"/>
        <w:jc w:val="center"/>
        <w:rPr>
          <w:rFonts w:ascii="Times New Roman" w:hAnsi="Times New Roman"/>
          <w:bCs/>
        </w:rPr>
      </w:pPr>
    </w:p>
    <w:p w:rsidR="00E43C9D" w:rsidRPr="00E43C9D" w:rsidRDefault="00E43C9D" w:rsidP="00E43C9D">
      <w:pPr>
        <w:spacing w:after="0" w:line="240" w:lineRule="exact"/>
        <w:jc w:val="center"/>
        <w:rPr>
          <w:rFonts w:ascii="Times New Roman" w:hAnsi="Times New Roman"/>
          <w:bCs/>
        </w:rPr>
      </w:pPr>
    </w:p>
    <w:tbl>
      <w:tblPr>
        <w:tblpPr w:leftFromText="180" w:rightFromText="180" w:vertAnchor="text" w:tblpXSpec="center" w:tblpY="1"/>
        <w:tblOverlap w:val="never"/>
        <w:tblW w:w="15898" w:type="dxa"/>
        <w:jc w:val="center"/>
        <w:tblLayout w:type="fixed"/>
        <w:tblLook w:val="04A0"/>
      </w:tblPr>
      <w:tblGrid>
        <w:gridCol w:w="546"/>
        <w:gridCol w:w="2670"/>
        <w:gridCol w:w="667"/>
        <w:gridCol w:w="1336"/>
        <w:gridCol w:w="1468"/>
        <w:gridCol w:w="1105"/>
        <w:gridCol w:w="1386"/>
        <w:gridCol w:w="1201"/>
        <w:gridCol w:w="1201"/>
        <w:gridCol w:w="1201"/>
        <w:gridCol w:w="1201"/>
        <w:gridCol w:w="978"/>
        <w:gridCol w:w="938"/>
      </w:tblGrid>
      <w:tr w:rsidR="00E43C9D" w:rsidRPr="00E43C9D" w:rsidTr="00B017C9">
        <w:trPr>
          <w:trHeight w:val="677"/>
          <w:jc w:val="center"/>
        </w:trPr>
        <w:tc>
          <w:tcPr>
            <w:tcW w:w="546" w:type="dxa"/>
            <w:vMerge w:val="restart"/>
            <w:tcBorders>
              <w:top w:val="single" w:sz="4" w:space="0" w:color="auto"/>
              <w:left w:val="single" w:sz="4" w:space="0" w:color="auto"/>
              <w:bottom w:val="single" w:sz="4" w:space="0" w:color="000000"/>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xml:space="preserve">№ п/п </w:t>
            </w:r>
          </w:p>
        </w:tc>
        <w:tc>
          <w:tcPr>
            <w:tcW w:w="2670" w:type="dxa"/>
            <w:vMerge w:val="restart"/>
            <w:tcBorders>
              <w:top w:val="single" w:sz="4" w:space="0" w:color="auto"/>
              <w:left w:val="single" w:sz="4" w:space="0" w:color="auto"/>
              <w:bottom w:val="single" w:sz="4" w:space="0" w:color="000000"/>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Наименование основного мероприятия, мероприятия, подмероприятия программы</w:t>
            </w:r>
          </w:p>
        </w:tc>
        <w:tc>
          <w:tcPr>
            <w:tcW w:w="2003" w:type="dxa"/>
            <w:gridSpan w:val="2"/>
            <w:tcBorders>
              <w:top w:val="single" w:sz="4" w:space="0" w:color="auto"/>
              <w:left w:val="nil"/>
              <w:bottom w:val="single" w:sz="4" w:space="0" w:color="auto"/>
              <w:right w:val="single" w:sz="4" w:space="0" w:color="000000"/>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Код бюджетной классификации</w:t>
            </w:r>
          </w:p>
        </w:tc>
        <w:tc>
          <w:tcPr>
            <w:tcW w:w="1468" w:type="dxa"/>
            <w:vMerge w:val="restart"/>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Ответственный Исполнитель, соисполнитель</w:t>
            </w:r>
          </w:p>
        </w:tc>
        <w:tc>
          <w:tcPr>
            <w:tcW w:w="1105" w:type="dxa"/>
            <w:vMerge w:val="restart"/>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Источник финансирования</w:t>
            </w:r>
          </w:p>
        </w:tc>
        <w:tc>
          <w:tcPr>
            <w:tcW w:w="8106" w:type="dxa"/>
            <w:gridSpan w:val="7"/>
            <w:tcBorders>
              <w:top w:val="single" w:sz="4" w:space="0" w:color="auto"/>
              <w:bottom w:val="single" w:sz="4" w:space="0" w:color="auto"/>
              <w:right w:val="single" w:sz="4" w:space="0" w:color="000000"/>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Объем бюджетных ассигнований (тыс. руб.)</w:t>
            </w:r>
          </w:p>
        </w:tc>
      </w:tr>
      <w:tr w:rsidR="00E43C9D" w:rsidRPr="00E43C9D" w:rsidTr="00B017C9">
        <w:trPr>
          <w:trHeight w:val="316"/>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ГРБС</w:t>
            </w:r>
          </w:p>
        </w:tc>
        <w:tc>
          <w:tcPr>
            <w:tcW w:w="1336" w:type="dxa"/>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ЦСР</w:t>
            </w:r>
          </w:p>
        </w:tc>
        <w:tc>
          <w:tcPr>
            <w:tcW w:w="1468"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105"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386"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201" w:type="dxa"/>
            <w:tcBorders>
              <w:top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2023</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год</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2024</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год</w:t>
            </w:r>
          </w:p>
        </w:tc>
        <w:tc>
          <w:tcPr>
            <w:tcW w:w="1201" w:type="dxa"/>
            <w:tcBorders>
              <w:top w:val="single" w:sz="4" w:space="0" w:color="auto"/>
              <w:left w:val="single" w:sz="4" w:space="0" w:color="auto"/>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xml:space="preserve">2025 </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год</w:t>
            </w:r>
          </w:p>
        </w:tc>
        <w:tc>
          <w:tcPr>
            <w:tcW w:w="1201"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xml:space="preserve">2026 </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год</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xml:space="preserve">2027 </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год</w:t>
            </w:r>
          </w:p>
        </w:tc>
        <w:tc>
          <w:tcPr>
            <w:tcW w:w="93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2028</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xml:space="preserve"> год</w:t>
            </w:r>
          </w:p>
        </w:tc>
      </w:tr>
      <w:tr w:rsidR="00E43C9D" w:rsidRPr="00E43C9D" w:rsidTr="00B017C9">
        <w:trPr>
          <w:trHeight w:val="316"/>
          <w:jc w:val="center"/>
        </w:trPr>
        <w:tc>
          <w:tcPr>
            <w:tcW w:w="546" w:type="dxa"/>
            <w:tcBorders>
              <w:top w:val="nil"/>
              <w:left w:val="single" w:sz="4" w:space="0" w:color="auto"/>
              <w:bottom w:val="single" w:sz="4" w:space="0" w:color="auto"/>
              <w:right w:val="single" w:sz="4" w:space="0" w:color="auto"/>
            </w:tcBorders>
            <w:noWrap/>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w:t>
            </w:r>
          </w:p>
        </w:tc>
        <w:tc>
          <w:tcPr>
            <w:tcW w:w="2670" w:type="dxa"/>
            <w:tcBorders>
              <w:top w:val="nil"/>
              <w:left w:val="nil"/>
              <w:bottom w:val="single" w:sz="4" w:space="0" w:color="auto"/>
              <w:right w:val="single" w:sz="4" w:space="0" w:color="auto"/>
            </w:tcBorders>
            <w:noWrap/>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w:t>
            </w:r>
          </w:p>
        </w:tc>
        <w:tc>
          <w:tcPr>
            <w:tcW w:w="667" w:type="dxa"/>
            <w:tcBorders>
              <w:top w:val="nil"/>
              <w:left w:val="nil"/>
              <w:bottom w:val="single" w:sz="4" w:space="0" w:color="auto"/>
              <w:right w:val="single" w:sz="4" w:space="0" w:color="auto"/>
            </w:tcBorders>
            <w:noWrap/>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w:t>
            </w:r>
          </w:p>
        </w:tc>
        <w:tc>
          <w:tcPr>
            <w:tcW w:w="1336" w:type="dxa"/>
            <w:tcBorders>
              <w:top w:val="nil"/>
              <w:left w:val="nil"/>
              <w:bottom w:val="single" w:sz="4" w:space="0" w:color="auto"/>
              <w:right w:val="single" w:sz="4" w:space="0" w:color="auto"/>
            </w:tcBorders>
            <w:noWrap/>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4</w:t>
            </w:r>
          </w:p>
        </w:tc>
        <w:tc>
          <w:tcPr>
            <w:tcW w:w="1468" w:type="dxa"/>
            <w:tcBorders>
              <w:top w:val="nil"/>
              <w:left w:val="nil"/>
              <w:bottom w:val="single" w:sz="4" w:space="0" w:color="auto"/>
              <w:right w:val="single" w:sz="4" w:space="0" w:color="auto"/>
            </w:tcBorders>
            <w:noWrap/>
            <w:vAlign w:val="bottom"/>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w:t>
            </w:r>
          </w:p>
        </w:tc>
        <w:tc>
          <w:tcPr>
            <w:tcW w:w="1105"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6</w:t>
            </w:r>
          </w:p>
        </w:tc>
        <w:tc>
          <w:tcPr>
            <w:tcW w:w="1386"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w:t>
            </w:r>
          </w:p>
        </w:tc>
        <w:tc>
          <w:tcPr>
            <w:tcW w:w="1201" w:type="dxa"/>
            <w:tcBorders>
              <w:top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8</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w:t>
            </w:r>
          </w:p>
        </w:tc>
        <w:tc>
          <w:tcPr>
            <w:tcW w:w="1201" w:type="dxa"/>
            <w:tcBorders>
              <w:top w:val="single" w:sz="4" w:space="0" w:color="auto"/>
              <w:left w:val="single" w:sz="4" w:space="0" w:color="auto"/>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10</w:t>
            </w:r>
          </w:p>
        </w:tc>
        <w:tc>
          <w:tcPr>
            <w:tcW w:w="1201"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11</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12</w:t>
            </w:r>
          </w:p>
        </w:tc>
        <w:tc>
          <w:tcPr>
            <w:tcW w:w="938" w:type="dxa"/>
            <w:tcBorders>
              <w:top w:val="nil"/>
              <w:left w:val="nil"/>
              <w:bottom w:val="single" w:sz="4" w:space="0" w:color="auto"/>
              <w:right w:val="single" w:sz="4" w:space="0" w:color="auto"/>
            </w:tcBorders>
            <w:noWrap/>
            <w:vAlign w:val="bottom"/>
            <w:hideMark/>
          </w:tcPr>
          <w:p w:rsidR="00E43C9D" w:rsidRPr="00E43C9D" w:rsidRDefault="00E43C9D" w:rsidP="00E43C9D">
            <w:pPr>
              <w:spacing w:after="0" w:line="240" w:lineRule="auto"/>
              <w:jc w:val="center"/>
              <w:rPr>
                <w:rFonts w:cs="Calibri"/>
                <w:sz w:val="18"/>
                <w:szCs w:val="18"/>
              </w:rPr>
            </w:pPr>
            <w:r w:rsidRPr="00E43C9D">
              <w:rPr>
                <w:rFonts w:cs="Calibri"/>
                <w:sz w:val="18"/>
                <w:szCs w:val="18"/>
              </w:rPr>
              <w:t>13</w:t>
            </w:r>
          </w:p>
        </w:tc>
      </w:tr>
      <w:tr w:rsidR="00E43C9D" w:rsidRPr="00E43C9D" w:rsidTr="00B017C9">
        <w:trPr>
          <w:trHeight w:val="316"/>
          <w:jc w:val="center"/>
        </w:trPr>
        <w:tc>
          <w:tcPr>
            <w:tcW w:w="546" w:type="dxa"/>
            <w:vMerge w:val="restart"/>
            <w:tcBorders>
              <w:top w:val="nil"/>
              <w:left w:val="single" w:sz="4" w:space="0" w:color="auto"/>
              <w:bottom w:val="nil"/>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w:t>
            </w:r>
          </w:p>
        </w:tc>
        <w:tc>
          <w:tcPr>
            <w:tcW w:w="2670" w:type="dxa"/>
            <w:vMerge w:val="restart"/>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Муниципальная программа «Совершенствование управления муниципальным имуществом муниципального образования «Ягоднинский муниципальный округ Магаданской области»</w:t>
            </w:r>
          </w:p>
        </w:tc>
        <w:tc>
          <w:tcPr>
            <w:tcW w:w="667" w:type="dxa"/>
            <w:vMerge w:val="restart"/>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ХХХ</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w:t>
            </w:r>
          </w:p>
        </w:tc>
        <w:tc>
          <w:tcPr>
            <w:tcW w:w="1336" w:type="dxa"/>
            <w:vMerge w:val="restart"/>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9Г 0 00 00000 </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w:t>
            </w:r>
          </w:p>
        </w:tc>
        <w:tc>
          <w:tcPr>
            <w:tcW w:w="1468" w:type="dxa"/>
            <w:vMerge w:val="restart"/>
            <w:tcBorders>
              <w:top w:val="nil"/>
              <w:left w:val="single" w:sz="4" w:space="0" w:color="auto"/>
              <w:bottom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Всего по программе:</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Всего:</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color w:val="000000"/>
                <w:sz w:val="18"/>
                <w:szCs w:val="18"/>
              </w:rPr>
            </w:pPr>
            <w:r w:rsidRPr="00E43C9D">
              <w:rPr>
                <w:rFonts w:ascii="Times New Roman" w:hAnsi="Times New Roman"/>
                <w:b/>
                <w:bCs/>
                <w:color w:val="000000"/>
                <w:sz w:val="18"/>
                <w:szCs w:val="18"/>
              </w:rPr>
              <w:t>98516,08068</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11491,03264</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18"/>
                <w:szCs w:val="18"/>
              </w:rPr>
              <w:t>16184,90383</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color w:val="EE0000"/>
                <w:sz w:val="18"/>
                <w:szCs w:val="18"/>
              </w:rPr>
            </w:pPr>
            <w:r w:rsidRPr="00E43C9D">
              <w:rPr>
                <w:rFonts w:ascii="Times New Roman" w:hAnsi="Times New Roman"/>
                <w:b/>
                <w:bCs/>
                <w:color w:val="000000"/>
                <w:sz w:val="18"/>
                <w:szCs w:val="18"/>
              </w:rPr>
              <w:t>19937,04421</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color w:val="000000"/>
                <w:sz w:val="18"/>
                <w:szCs w:val="18"/>
              </w:rPr>
            </w:pPr>
            <w:r w:rsidRPr="00E43C9D">
              <w:rPr>
                <w:rFonts w:ascii="Times New Roman" w:hAnsi="Times New Roman"/>
                <w:b/>
                <w:bCs/>
                <w:color w:val="000000"/>
                <w:sz w:val="18"/>
                <w:szCs w:val="18"/>
              </w:rPr>
              <w:t>50903,10000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
                <w:color w:val="000000"/>
                <w:sz w:val="18"/>
                <w:szCs w:val="18"/>
              </w:rPr>
            </w:pPr>
            <w:r w:rsidRPr="00E43C9D">
              <w:rPr>
                <w:rFonts w:ascii="Times New Roman" w:hAnsi="Times New Roman"/>
                <w:b/>
                <w:color w:val="000000"/>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color w:val="000000"/>
                <w:sz w:val="18"/>
                <w:szCs w:val="18"/>
              </w:rPr>
            </w:pPr>
            <w:r w:rsidRPr="00E43C9D">
              <w:rPr>
                <w:rFonts w:ascii="Times New Roman" w:hAnsi="Times New Roman"/>
                <w:b/>
                <w:color w:val="000000"/>
                <w:sz w:val="18"/>
                <w:szCs w:val="18"/>
              </w:rPr>
              <w:t>0,00000</w:t>
            </w:r>
          </w:p>
        </w:tc>
      </w:tr>
      <w:tr w:rsidR="00E43C9D" w:rsidRPr="00E43C9D" w:rsidTr="00B017C9">
        <w:trPr>
          <w:trHeight w:val="578"/>
          <w:jc w:val="center"/>
        </w:trPr>
        <w:tc>
          <w:tcPr>
            <w:tcW w:w="546" w:type="dxa"/>
            <w:vMerge/>
            <w:tcBorders>
              <w:top w:val="nil"/>
              <w:left w:val="single" w:sz="4" w:space="0" w:color="auto"/>
              <w:bottom w:val="nil"/>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nil"/>
              <w:left w:val="single" w:sz="4" w:space="0" w:color="auto"/>
              <w:bottom w:val="nil"/>
              <w:right w:val="single" w:sz="4" w:space="0" w:color="auto"/>
            </w:tcBorders>
            <w:vAlign w:val="center"/>
            <w:hideMark/>
          </w:tcPr>
          <w:p w:rsidR="00E43C9D" w:rsidRPr="00E43C9D" w:rsidRDefault="00E43C9D" w:rsidP="00E43C9D">
            <w:pPr>
              <w:spacing w:after="0" w:line="240" w:lineRule="auto"/>
              <w:rPr>
                <w:rFonts w:ascii="Times New Roman" w:hAnsi="Times New Roman"/>
                <w:b/>
                <w:bCs/>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Областной бюджет (ОБ)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15505,77485</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6154,30102</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18"/>
                <w:szCs w:val="18"/>
              </w:rPr>
              <w:t>5301,47383</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4050,000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0,00000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r>
      <w:tr w:rsidR="00E43C9D" w:rsidRPr="00E43C9D" w:rsidTr="00B017C9">
        <w:trPr>
          <w:trHeight w:val="558"/>
          <w:jc w:val="center"/>
        </w:trPr>
        <w:tc>
          <w:tcPr>
            <w:tcW w:w="546" w:type="dxa"/>
            <w:vMerge/>
            <w:tcBorders>
              <w:top w:val="nil"/>
              <w:left w:val="single" w:sz="4" w:space="0" w:color="auto"/>
              <w:bottom w:val="nil"/>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nil"/>
              <w:left w:val="single" w:sz="4" w:space="0" w:color="auto"/>
              <w:bottom w:val="nil"/>
              <w:right w:val="single" w:sz="4" w:space="0" w:color="auto"/>
            </w:tcBorders>
            <w:vAlign w:val="center"/>
            <w:hideMark/>
          </w:tcPr>
          <w:p w:rsidR="00E43C9D" w:rsidRPr="00E43C9D" w:rsidRDefault="00E43C9D" w:rsidP="00E43C9D">
            <w:pPr>
              <w:spacing w:after="0" w:line="240" w:lineRule="auto"/>
              <w:rPr>
                <w:rFonts w:ascii="Times New Roman" w:hAnsi="Times New Roman"/>
                <w:b/>
                <w:bCs/>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Местный бюджет (МБ)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18"/>
                <w:szCs w:val="18"/>
              </w:rPr>
              <w:t>83010,30583</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5336,73162</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18"/>
                <w:szCs w:val="18"/>
              </w:rPr>
              <w:t>10883,43000</w:t>
            </w:r>
          </w:p>
        </w:tc>
        <w:tc>
          <w:tcPr>
            <w:tcW w:w="1201" w:type="dxa"/>
            <w:tcBorders>
              <w:top w:val="single" w:sz="4" w:space="0" w:color="auto"/>
              <w:left w:val="nil"/>
              <w:bottom w:val="nil"/>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15887,04421</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18"/>
                <w:szCs w:val="18"/>
              </w:rPr>
              <w:t>50903,10000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r>
      <w:tr w:rsidR="00E43C9D" w:rsidRPr="00E43C9D" w:rsidTr="00B017C9">
        <w:trPr>
          <w:trHeight w:val="316"/>
          <w:jc w:val="center"/>
        </w:trPr>
        <w:tc>
          <w:tcPr>
            <w:tcW w:w="546" w:type="dxa"/>
            <w:vMerge/>
            <w:tcBorders>
              <w:top w:val="nil"/>
              <w:left w:val="single" w:sz="4" w:space="0" w:color="auto"/>
              <w:bottom w:val="nil"/>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667" w:type="dxa"/>
            <w:vMerge w:val="restart"/>
            <w:tcBorders>
              <w:top w:val="single" w:sz="4" w:space="0" w:color="auto"/>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vMerge/>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tc>
        <w:tc>
          <w:tcPr>
            <w:tcW w:w="1468" w:type="dxa"/>
            <w:vMerge w:val="restart"/>
            <w:tcBorders>
              <w:top w:val="single" w:sz="4" w:space="0" w:color="auto"/>
              <w:left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20"/>
                <w:szCs w:val="20"/>
              </w:rPr>
              <w:t>5784,31000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0,00000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20"/>
                <w:szCs w:val="20"/>
              </w:rPr>
              <w:t>5784,31000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20"/>
                <w:szCs w:val="20"/>
              </w:rPr>
              <w:t>0,00000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20"/>
                <w:szCs w:val="20"/>
              </w:rPr>
              <w:t>0,00000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r>
      <w:tr w:rsidR="00E43C9D" w:rsidRPr="00E43C9D" w:rsidTr="00B017C9">
        <w:trPr>
          <w:trHeight w:val="316"/>
          <w:jc w:val="center"/>
        </w:trPr>
        <w:tc>
          <w:tcPr>
            <w:tcW w:w="546" w:type="dxa"/>
            <w:vMerge/>
            <w:tcBorders>
              <w:top w:val="nil"/>
              <w:left w:val="single" w:sz="4" w:space="0" w:color="auto"/>
              <w:bottom w:val="nil"/>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667" w:type="dxa"/>
            <w:vMerge/>
            <w:tcBorders>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left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w:t>
            </w:r>
          </w:p>
        </w:tc>
        <w:tc>
          <w:tcPr>
            <w:tcW w:w="1386"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1201"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0,0000000</w:t>
            </w:r>
          </w:p>
        </w:tc>
        <w:tc>
          <w:tcPr>
            <w:tcW w:w="1201"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r>
      <w:tr w:rsidR="00E43C9D" w:rsidRPr="00E43C9D" w:rsidTr="00B017C9">
        <w:trPr>
          <w:trHeight w:val="316"/>
          <w:jc w:val="center"/>
        </w:trPr>
        <w:tc>
          <w:tcPr>
            <w:tcW w:w="546" w:type="dxa"/>
            <w:vMerge/>
            <w:tcBorders>
              <w:top w:val="nil"/>
              <w:left w:val="single" w:sz="4" w:space="0" w:color="auto"/>
              <w:bottom w:val="nil"/>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667" w:type="dxa"/>
            <w:vMerge/>
            <w:tcBorders>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left w:val="single" w:sz="4" w:space="0" w:color="auto"/>
              <w:bottom w:val="single" w:sz="4" w:space="0" w:color="000000"/>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20"/>
                <w:szCs w:val="20"/>
              </w:rPr>
              <w:t>5784,31000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0,00000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20"/>
                <w:szCs w:val="20"/>
              </w:rPr>
              <w:t>5784,31000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20"/>
                <w:szCs w:val="20"/>
              </w:rPr>
              <w:t>0,00000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20"/>
                <w:szCs w:val="20"/>
              </w:rPr>
              <w:t>0,00000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r>
      <w:tr w:rsidR="00E43C9D" w:rsidRPr="00E43C9D" w:rsidTr="00B017C9">
        <w:trPr>
          <w:trHeight w:val="316"/>
          <w:jc w:val="center"/>
        </w:trPr>
        <w:tc>
          <w:tcPr>
            <w:tcW w:w="546" w:type="dxa"/>
            <w:vMerge/>
            <w:tcBorders>
              <w:top w:val="nil"/>
              <w:left w:val="single" w:sz="4" w:space="0" w:color="auto"/>
              <w:bottom w:val="nil"/>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val="restart"/>
            <w:tcBorders>
              <w:top w:val="single" w:sz="4" w:space="0" w:color="auto"/>
              <w:left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w:t>
            </w:r>
          </w:p>
        </w:tc>
        <w:tc>
          <w:tcPr>
            <w:tcW w:w="1336"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468" w:type="dxa"/>
            <w:vMerge w:val="restart"/>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18"/>
                <w:szCs w:val="18"/>
              </w:rPr>
              <w:t>92731,77068</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11491,03264</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10400,59383</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19937,04421</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50903,10000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r>
      <w:tr w:rsidR="00E43C9D" w:rsidRPr="00E43C9D" w:rsidTr="00B017C9">
        <w:trPr>
          <w:trHeight w:val="316"/>
          <w:jc w:val="center"/>
        </w:trPr>
        <w:tc>
          <w:tcPr>
            <w:tcW w:w="546" w:type="dxa"/>
            <w:vMerge/>
            <w:tcBorders>
              <w:top w:val="nil"/>
              <w:left w:val="single" w:sz="4" w:space="0" w:color="auto"/>
              <w:bottom w:val="nil"/>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left w:val="nil"/>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15505,77485</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6154,30102</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5301,47383</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4050,000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0,00000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sz w:val="18"/>
                <w:szCs w:val="18"/>
              </w:rPr>
              <w:t>0,00000</w:t>
            </w:r>
          </w:p>
        </w:tc>
      </w:tr>
      <w:tr w:rsidR="00E43C9D" w:rsidRPr="00E43C9D" w:rsidTr="00B017C9">
        <w:trPr>
          <w:trHeight w:val="316"/>
          <w:jc w:val="center"/>
        </w:trPr>
        <w:tc>
          <w:tcPr>
            <w:tcW w:w="546" w:type="dxa"/>
            <w:vMerge/>
            <w:tcBorders>
              <w:top w:val="nil"/>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b/>
                <w:bCs/>
                <w:sz w:val="18"/>
                <w:szCs w:val="18"/>
              </w:rPr>
              <w:t>77225,99583</w:t>
            </w:r>
          </w:p>
        </w:tc>
        <w:tc>
          <w:tcPr>
            <w:tcW w:w="1201" w:type="dxa"/>
            <w:tcBorders>
              <w:top w:val="single" w:sz="4" w:space="0" w:color="auto"/>
              <w:left w:val="nil"/>
              <w:bottom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5336,73162</w:t>
            </w:r>
          </w:p>
        </w:tc>
        <w:tc>
          <w:tcPr>
            <w:tcW w:w="1201" w:type="dxa"/>
            <w:tcBorders>
              <w:top w:val="single" w:sz="4" w:space="0" w:color="auto"/>
              <w:left w:val="single" w:sz="4" w:space="0" w:color="auto"/>
              <w:bottom w:val="nil"/>
              <w:right w:val="single" w:sz="4" w:space="0" w:color="auto"/>
            </w:tcBorders>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5099,12000</w:t>
            </w:r>
          </w:p>
        </w:tc>
        <w:tc>
          <w:tcPr>
            <w:tcW w:w="1201" w:type="dxa"/>
            <w:tcBorders>
              <w:top w:val="single" w:sz="4" w:space="0" w:color="auto"/>
              <w:left w:val="nil"/>
              <w:bottom w:val="nil"/>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15887,04421</w:t>
            </w:r>
          </w:p>
        </w:tc>
        <w:tc>
          <w:tcPr>
            <w:tcW w:w="1201" w:type="dxa"/>
            <w:tcBorders>
              <w:top w:val="single" w:sz="4" w:space="0" w:color="auto"/>
              <w:left w:val="nil"/>
              <w:bottom w:val="nil"/>
              <w:right w:val="single" w:sz="4" w:space="0" w:color="auto"/>
            </w:tcBorders>
            <w:noWrap/>
            <w:vAlign w:val="center"/>
          </w:tcPr>
          <w:p w:rsidR="00E43C9D" w:rsidRPr="00E43C9D" w:rsidRDefault="00E43C9D" w:rsidP="00E43C9D">
            <w:pPr>
              <w:spacing w:after="0" w:line="240" w:lineRule="auto"/>
              <w:jc w:val="center"/>
              <w:rPr>
                <w:rFonts w:ascii="Times New Roman" w:hAnsi="Times New Roman"/>
                <w:b/>
                <w:sz w:val="18"/>
                <w:szCs w:val="18"/>
              </w:rPr>
            </w:pPr>
            <w:r w:rsidRPr="00E43C9D">
              <w:rPr>
                <w:rFonts w:ascii="Times New Roman" w:hAnsi="Times New Roman"/>
                <w:sz w:val="18"/>
                <w:szCs w:val="18"/>
              </w:rPr>
              <w:t>50903,10000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sz w:val="18"/>
                <w:szCs w:val="18"/>
              </w:rPr>
              <w:t>0,00000</w:t>
            </w:r>
          </w:p>
        </w:tc>
      </w:tr>
      <w:tr w:rsidR="00E43C9D" w:rsidRPr="00E43C9D" w:rsidTr="00B017C9">
        <w:trPr>
          <w:trHeight w:val="424"/>
          <w:jc w:val="center"/>
        </w:trPr>
        <w:tc>
          <w:tcPr>
            <w:tcW w:w="546" w:type="dxa"/>
            <w:vMerge w:val="restart"/>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w:t>
            </w:r>
          </w:p>
        </w:tc>
        <w:tc>
          <w:tcPr>
            <w:tcW w:w="2670" w:type="dxa"/>
            <w:vMerge w:val="restart"/>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Основное мероприятие «Совершенствование системы учета объектов муниципальной собственности в казне и реестре имущества муниципального образования "Ягоднинский муниципальный округ Магаданской области»</w:t>
            </w:r>
          </w:p>
        </w:tc>
        <w:tc>
          <w:tcPr>
            <w:tcW w:w="667" w:type="dxa"/>
            <w:vMerge w:val="restart"/>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ХХХ</w:t>
            </w:r>
          </w:p>
          <w:p w:rsidR="00E43C9D" w:rsidRPr="00E43C9D" w:rsidRDefault="00E43C9D" w:rsidP="00E43C9D">
            <w:pPr>
              <w:spacing w:after="0" w:line="240" w:lineRule="auto"/>
              <w:jc w:val="center"/>
              <w:rPr>
                <w:rFonts w:ascii="Times New Roman" w:hAnsi="Times New Roman"/>
                <w:sz w:val="18"/>
                <w:szCs w:val="18"/>
              </w:rPr>
            </w:pPr>
          </w:p>
        </w:tc>
        <w:tc>
          <w:tcPr>
            <w:tcW w:w="1336" w:type="dxa"/>
            <w:vMerge w:val="restart"/>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00000</w:t>
            </w:r>
          </w:p>
        </w:tc>
        <w:tc>
          <w:tcPr>
            <w:tcW w:w="1468" w:type="dxa"/>
            <w:vMerge w:val="restart"/>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 по мероприятию</w:t>
            </w: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
                <w:bCs/>
                <w:sz w:val="18"/>
                <w:szCs w:val="18"/>
              </w:rPr>
              <w:t>83934,40685</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8145,73264</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9254,83000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15630,74421</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50903,10000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711"/>
          <w:jc w:val="center"/>
        </w:trPr>
        <w:tc>
          <w:tcPr>
            <w:tcW w:w="546" w:type="dxa"/>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
                <w:bCs/>
                <w:sz w:val="18"/>
                <w:szCs w:val="18"/>
              </w:rPr>
              <w:t>2989,60102</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2989,60102</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0,00000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0,00000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711"/>
          <w:jc w:val="center"/>
        </w:trPr>
        <w:tc>
          <w:tcPr>
            <w:tcW w:w="546" w:type="dxa"/>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top w:val="single" w:sz="4" w:space="0" w:color="auto"/>
              <w:left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b/>
                <w:bCs/>
                <w:sz w:val="18"/>
                <w:szCs w:val="18"/>
              </w:rPr>
            </w:pPr>
          </w:p>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80944,8058</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5156,13162</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9254,83000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15630,74418</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p>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50903,1000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06"/>
          <w:jc w:val="center"/>
        </w:trPr>
        <w:tc>
          <w:tcPr>
            <w:tcW w:w="546" w:type="dxa"/>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vMerge/>
            <w:tcBorders>
              <w:left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
                <w:bCs/>
                <w:sz w:val="20"/>
                <w:szCs w:val="20"/>
              </w:rPr>
              <w:t>4369,31000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0,00000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20"/>
                <w:szCs w:val="20"/>
              </w:rPr>
              <w:t>4369,31000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20"/>
                <w:szCs w:val="20"/>
              </w:rPr>
              <w:t>0,00000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20"/>
                <w:szCs w:val="20"/>
              </w:rPr>
              <w:t>0,00000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01"/>
          <w:jc w:val="center"/>
        </w:trPr>
        <w:tc>
          <w:tcPr>
            <w:tcW w:w="546" w:type="dxa"/>
            <w:vMerge/>
            <w:tcBorders>
              <w:top w:val="single" w:sz="4" w:space="0" w:color="auto"/>
              <w:left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val="restart"/>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vMerge/>
            <w:tcBorders>
              <w:left w:val="single" w:sz="4" w:space="0" w:color="auto"/>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468" w:type="dxa"/>
            <w:vMerge w:val="restart"/>
            <w:tcBorders>
              <w:top w:val="single" w:sz="4" w:space="0" w:color="auto"/>
              <w:left w:val="single" w:sz="4" w:space="0" w:color="auto"/>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
                <w:bCs/>
                <w:sz w:val="18"/>
                <w:szCs w:val="18"/>
              </w:rPr>
              <w:t>79565,09685</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8145,73264</w:t>
            </w:r>
          </w:p>
        </w:tc>
        <w:tc>
          <w:tcPr>
            <w:tcW w:w="1201" w:type="dxa"/>
            <w:tcBorders>
              <w:top w:val="nil"/>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4885,52000</w:t>
            </w:r>
          </w:p>
        </w:tc>
        <w:tc>
          <w:tcPr>
            <w:tcW w:w="1201"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15630,74418</w:t>
            </w:r>
          </w:p>
        </w:tc>
        <w:tc>
          <w:tcPr>
            <w:tcW w:w="1201"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50903,1000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383"/>
          <w:jc w:val="center"/>
        </w:trPr>
        <w:tc>
          <w:tcPr>
            <w:tcW w:w="546" w:type="dxa"/>
            <w:tcBorders>
              <w:left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336" w:type="dxa"/>
            <w:vMerge w:val="restart"/>
            <w:tcBorders>
              <w:left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
                <w:bCs/>
                <w:sz w:val="20"/>
                <w:szCs w:val="20"/>
              </w:rPr>
              <w:t>2989,60102</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2989,60102</w:t>
            </w:r>
          </w:p>
        </w:tc>
        <w:tc>
          <w:tcPr>
            <w:tcW w:w="1201" w:type="dxa"/>
            <w:tcBorders>
              <w:top w:val="nil"/>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20"/>
                <w:szCs w:val="20"/>
              </w:rPr>
              <w:t>0,00000</w:t>
            </w:r>
          </w:p>
        </w:tc>
        <w:tc>
          <w:tcPr>
            <w:tcW w:w="1201"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20"/>
                <w:szCs w:val="20"/>
              </w:rPr>
              <w:t>0,00000</w:t>
            </w:r>
          </w:p>
        </w:tc>
        <w:tc>
          <w:tcPr>
            <w:tcW w:w="1201"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20"/>
                <w:szCs w:val="20"/>
              </w:rPr>
              <w:t>0,00000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380"/>
          <w:jc w:val="center"/>
        </w:trPr>
        <w:tc>
          <w:tcPr>
            <w:tcW w:w="546" w:type="dxa"/>
            <w:tcBorders>
              <w:left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tc>
        <w:tc>
          <w:tcPr>
            <w:tcW w:w="1336" w:type="dxa"/>
            <w:vMerge/>
            <w:tcBorders>
              <w:left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1468" w:type="dxa"/>
            <w:vMerge/>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rPr>
                <w:rFonts w:ascii="Times New Roman" w:hAnsi="Times New Roman"/>
                <w:sz w:val="18"/>
                <w:szCs w:val="18"/>
              </w:rPr>
            </w:pP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
                <w:bCs/>
                <w:sz w:val="18"/>
                <w:szCs w:val="18"/>
              </w:rPr>
              <w:t>76575,4958</w:t>
            </w:r>
          </w:p>
        </w:tc>
        <w:tc>
          <w:tcPr>
            <w:tcW w:w="1201"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5156,13162</w:t>
            </w:r>
          </w:p>
        </w:tc>
        <w:tc>
          <w:tcPr>
            <w:tcW w:w="1201" w:type="dxa"/>
            <w:tcBorders>
              <w:top w:val="nil"/>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4885,52000</w:t>
            </w:r>
          </w:p>
        </w:tc>
        <w:tc>
          <w:tcPr>
            <w:tcW w:w="1201"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15630,74418</w:t>
            </w:r>
          </w:p>
        </w:tc>
        <w:tc>
          <w:tcPr>
            <w:tcW w:w="1201"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sz w:val="18"/>
                <w:szCs w:val="18"/>
              </w:rPr>
              <w:t>50903,1000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372"/>
          <w:jc w:val="center"/>
        </w:trPr>
        <w:tc>
          <w:tcPr>
            <w:tcW w:w="546" w:type="dxa"/>
            <w:vMerge w:val="restart"/>
            <w:tcBorders>
              <w:top w:val="single" w:sz="4" w:space="0" w:color="auto"/>
              <w:left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1.1.</w:t>
            </w:r>
          </w:p>
        </w:tc>
        <w:tc>
          <w:tcPr>
            <w:tcW w:w="2670" w:type="dxa"/>
            <w:vMerge w:val="restart"/>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«Учет муниципального имущества муниципального образования «Ягоднинский муниципальный округ Магаданской области»</w:t>
            </w: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ХХХ</w:t>
            </w:r>
          </w:p>
        </w:tc>
        <w:tc>
          <w:tcPr>
            <w:tcW w:w="1336" w:type="dxa"/>
            <w:vMerge w:val="restart"/>
            <w:tcBorders>
              <w:top w:val="single" w:sz="4" w:space="0" w:color="auto"/>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92310</w:t>
            </w:r>
          </w:p>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 по мероприятию:</w:t>
            </w: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single" w:sz="4" w:space="0" w:color="auto"/>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5319,51262</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1216,70000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1776,29000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1460,42262</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866,10000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258"/>
          <w:jc w:val="center"/>
        </w:trPr>
        <w:tc>
          <w:tcPr>
            <w:tcW w:w="546" w:type="dxa"/>
            <w:vMerge/>
            <w:tcBorders>
              <w:left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vMerge/>
            <w:tcBorders>
              <w:left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p w:rsidR="00E43C9D" w:rsidRPr="00E43C9D" w:rsidRDefault="00E43C9D" w:rsidP="00E43C9D">
            <w:pPr>
              <w:spacing w:after="0" w:line="240" w:lineRule="auto"/>
              <w:jc w:val="center"/>
              <w:rPr>
                <w:rFonts w:ascii="Times New Roman" w:hAnsi="Times New Roman"/>
                <w:sz w:val="18"/>
                <w:szCs w:val="18"/>
              </w:rPr>
            </w:pPr>
          </w:p>
        </w:tc>
        <w:tc>
          <w:tcPr>
            <w:tcW w:w="1105"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4386,01262</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1216,70000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842,79000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1460,42262</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866,1000</w:t>
            </w:r>
          </w:p>
        </w:tc>
        <w:tc>
          <w:tcPr>
            <w:tcW w:w="97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369"/>
          <w:jc w:val="center"/>
        </w:trPr>
        <w:tc>
          <w:tcPr>
            <w:tcW w:w="546" w:type="dxa"/>
            <w:vMerge/>
            <w:tcBorders>
              <w:left w:val="single" w:sz="4" w:space="0" w:color="auto"/>
              <w:bottom w:val="nil"/>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vMerge/>
            <w:tcBorders>
              <w:left w:val="nil"/>
              <w:bottom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bottom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933,50000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18"/>
                <w:szCs w:val="18"/>
              </w:rPr>
              <w:t>0,00000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933,50000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30"/>
          <w:jc w:val="center"/>
        </w:trPr>
        <w:tc>
          <w:tcPr>
            <w:tcW w:w="546" w:type="dxa"/>
            <w:vMerge w:val="restart"/>
            <w:tcBorders>
              <w:top w:val="single" w:sz="4" w:space="0" w:color="auto"/>
              <w:left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1.2.</w:t>
            </w:r>
          </w:p>
        </w:tc>
        <w:tc>
          <w:tcPr>
            <w:tcW w:w="2670" w:type="dxa"/>
            <w:vMerge w:val="restart"/>
            <w:tcBorders>
              <w:top w:val="single" w:sz="4" w:space="0" w:color="auto"/>
              <w:left w:val="nil"/>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«Оптимизация состава муниципального имущества муниципального образования «Ягоднинский муниципальный округ Магаданской области»</w:t>
            </w: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ХХХ</w:t>
            </w:r>
          </w:p>
        </w:tc>
        <w:tc>
          <w:tcPr>
            <w:tcW w:w="1336" w:type="dxa"/>
            <w:vMerge w:val="restart"/>
            <w:tcBorders>
              <w:top w:val="single" w:sz="4" w:space="0" w:color="auto"/>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92320</w:t>
            </w:r>
          </w:p>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 по мероприятию:</w:t>
            </w:r>
          </w:p>
        </w:tc>
        <w:tc>
          <w:tcPr>
            <w:tcW w:w="1105"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8036,09000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2293,60000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4283,29000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1449,2000</w:t>
            </w:r>
          </w:p>
        </w:tc>
        <w:tc>
          <w:tcPr>
            <w:tcW w:w="1201" w:type="dxa"/>
            <w:tcBorders>
              <w:top w:val="nil"/>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10,0000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24"/>
          <w:jc w:val="center"/>
        </w:trPr>
        <w:tc>
          <w:tcPr>
            <w:tcW w:w="546" w:type="dxa"/>
            <w:vMerge/>
            <w:tcBorders>
              <w:left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left w:val="nil"/>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vMerge/>
            <w:tcBorders>
              <w:left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5206,89000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2293,60000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1454,09000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1449,2000</w:t>
            </w:r>
          </w:p>
        </w:tc>
        <w:tc>
          <w:tcPr>
            <w:tcW w:w="1201" w:type="dxa"/>
            <w:tcBorders>
              <w:top w:val="nil"/>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17"/>
          <w:jc w:val="center"/>
        </w:trPr>
        <w:tc>
          <w:tcPr>
            <w:tcW w:w="546" w:type="dxa"/>
            <w:vMerge/>
            <w:tcBorders>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vMerge/>
            <w:tcBorders>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2829,20000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18"/>
                <w:szCs w:val="18"/>
              </w:rPr>
              <w:t>0,00000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2829,20000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nil"/>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562"/>
          <w:jc w:val="center"/>
        </w:trPr>
        <w:tc>
          <w:tcPr>
            <w:tcW w:w="546" w:type="dxa"/>
            <w:vMerge w:val="restart"/>
            <w:tcBorders>
              <w:top w:val="nil"/>
              <w:left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xml:space="preserve">1.3. </w:t>
            </w:r>
          </w:p>
        </w:tc>
        <w:tc>
          <w:tcPr>
            <w:tcW w:w="2670" w:type="dxa"/>
            <w:vMerge w:val="restart"/>
            <w:tcBorders>
              <w:top w:val="nil"/>
              <w:left w:val="nil"/>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«Обеспечение содержания муниципального имущества, проведение работ по улучшению имущества»</w:t>
            </w: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ХХХ</w:t>
            </w:r>
          </w:p>
        </w:tc>
        <w:tc>
          <w:tcPr>
            <w:tcW w:w="1336" w:type="dxa"/>
            <w:vMerge w:val="restart"/>
            <w:tcBorders>
              <w:top w:val="nil"/>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92330</w:t>
            </w:r>
          </w:p>
        </w:tc>
        <w:tc>
          <w:tcPr>
            <w:tcW w:w="1468"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 по мероприятию:</w:t>
            </w:r>
          </w:p>
        </w:tc>
        <w:tc>
          <w:tcPr>
            <w:tcW w:w="1105"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56369,95633</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1164,60000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1154,71000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4158,64633</w:t>
            </w:r>
          </w:p>
        </w:tc>
        <w:tc>
          <w:tcPr>
            <w:tcW w:w="1201" w:type="dxa"/>
            <w:tcBorders>
              <w:top w:val="nil"/>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49892,0000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14"/>
          <w:jc w:val="center"/>
        </w:trPr>
        <w:tc>
          <w:tcPr>
            <w:tcW w:w="546" w:type="dxa"/>
            <w:vMerge/>
            <w:tcBorders>
              <w:left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left w:val="nil"/>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vMerge/>
            <w:tcBorders>
              <w:left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56088,95633</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1164,60000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873,71000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4158,64633</w:t>
            </w:r>
          </w:p>
        </w:tc>
        <w:tc>
          <w:tcPr>
            <w:tcW w:w="1201" w:type="dxa"/>
            <w:tcBorders>
              <w:top w:val="nil"/>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49892,0000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391"/>
          <w:jc w:val="center"/>
        </w:trPr>
        <w:tc>
          <w:tcPr>
            <w:tcW w:w="546" w:type="dxa"/>
            <w:vMerge/>
            <w:tcBorders>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vMerge/>
            <w:tcBorders>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281,00000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18"/>
                <w:szCs w:val="18"/>
              </w:rPr>
              <w:t>0,00000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281,00000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nil"/>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632"/>
          <w:jc w:val="center"/>
        </w:trPr>
        <w:tc>
          <w:tcPr>
            <w:tcW w:w="546" w:type="dxa"/>
            <w:tcBorders>
              <w:top w:val="nil"/>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1.4.</w:t>
            </w:r>
          </w:p>
        </w:tc>
        <w:tc>
          <w:tcPr>
            <w:tcW w:w="2670" w:type="dxa"/>
            <w:tcBorders>
              <w:top w:val="nil"/>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«Взносы на капитальный ремонт муниципального жилищного фонда»</w:t>
            </w:r>
          </w:p>
        </w:tc>
        <w:tc>
          <w:tcPr>
            <w:tcW w:w="667" w:type="dxa"/>
            <w:tcBorders>
              <w:top w:val="nil"/>
              <w:left w:val="nil"/>
              <w:bottom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08020</w:t>
            </w:r>
          </w:p>
        </w:tc>
        <w:tc>
          <w:tcPr>
            <w:tcW w:w="1468"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bCs/>
                <w:sz w:val="18"/>
                <w:szCs w:val="18"/>
              </w:rPr>
              <w:t>329,85107</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329,85107</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25"/>
          <w:jc w:val="center"/>
        </w:trPr>
        <w:tc>
          <w:tcPr>
            <w:tcW w:w="546" w:type="dxa"/>
            <w:vMerge w:val="restart"/>
            <w:tcBorders>
              <w:top w:val="nil"/>
              <w:left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1.5.</w:t>
            </w:r>
          </w:p>
        </w:tc>
        <w:tc>
          <w:tcPr>
            <w:tcW w:w="2670" w:type="dxa"/>
            <w:vMerge w:val="restart"/>
            <w:tcBorders>
              <w:top w:val="nil"/>
              <w:left w:val="nil"/>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«Содержание пустующего муниципального жилищного фонда»</w:t>
            </w: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ХХХ</w:t>
            </w:r>
          </w:p>
        </w:tc>
        <w:tc>
          <w:tcPr>
            <w:tcW w:w="1336" w:type="dxa"/>
            <w:vMerge w:val="restart"/>
            <w:tcBorders>
              <w:top w:val="single" w:sz="4" w:space="0" w:color="auto"/>
              <w:left w:val="nil"/>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08025</w:t>
            </w:r>
          </w:p>
        </w:tc>
        <w:tc>
          <w:tcPr>
            <w:tcW w:w="1468"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 по мероприятию:</w:t>
            </w:r>
          </w:p>
        </w:tc>
        <w:tc>
          <w:tcPr>
            <w:tcW w:w="1105" w:type="dxa"/>
            <w:tcBorders>
              <w:top w:val="nil"/>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bCs/>
                <w:sz w:val="18"/>
                <w:szCs w:val="18"/>
              </w:rPr>
              <w:t>836,3100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451,20000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115,11000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135,00000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135,00000</w:t>
            </w:r>
          </w:p>
        </w:tc>
        <w:tc>
          <w:tcPr>
            <w:tcW w:w="97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17"/>
          <w:jc w:val="center"/>
        </w:trPr>
        <w:tc>
          <w:tcPr>
            <w:tcW w:w="546" w:type="dxa"/>
            <w:vMerge/>
            <w:tcBorders>
              <w:left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left w:val="nil"/>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vMerge/>
            <w:tcBorders>
              <w:left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bCs/>
                <w:sz w:val="18"/>
                <w:szCs w:val="18"/>
              </w:rPr>
              <w:t>721,2000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451,20000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135,00000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135,00000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c>
          <w:tcPr>
            <w:tcW w:w="93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bCs/>
                <w:sz w:val="18"/>
                <w:szCs w:val="18"/>
              </w:rPr>
            </w:pPr>
            <w:r w:rsidRPr="00E43C9D">
              <w:rPr>
                <w:rFonts w:ascii="Times New Roman" w:hAnsi="Times New Roman"/>
                <w:bCs/>
                <w:sz w:val="18"/>
                <w:szCs w:val="18"/>
              </w:rPr>
              <w:t>0,00000</w:t>
            </w:r>
          </w:p>
        </w:tc>
      </w:tr>
      <w:tr w:rsidR="00E43C9D" w:rsidRPr="00E43C9D" w:rsidTr="00B017C9">
        <w:trPr>
          <w:trHeight w:val="409"/>
          <w:jc w:val="center"/>
        </w:trPr>
        <w:tc>
          <w:tcPr>
            <w:tcW w:w="546" w:type="dxa"/>
            <w:vMerge/>
            <w:tcBorders>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left w:val="nil"/>
              <w:bottom w:val="single" w:sz="4" w:space="0" w:color="auto"/>
              <w:right w:val="single" w:sz="4" w:space="0" w:color="auto"/>
            </w:tcBorders>
            <w:shd w:val="clear" w:color="auto" w:fill="92D050"/>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vMerge/>
            <w:tcBorders>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single" w:sz="4" w:space="0" w:color="auto"/>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b/>
                <w:bCs/>
                <w:sz w:val="18"/>
                <w:szCs w:val="18"/>
              </w:rPr>
              <w:t>115,11000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0,00000</w:t>
            </w:r>
          </w:p>
        </w:tc>
        <w:tc>
          <w:tcPr>
            <w:tcW w:w="1201" w:type="dxa"/>
            <w:tcBorders>
              <w:top w:val="single" w:sz="4" w:space="0" w:color="auto"/>
              <w:left w:val="single" w:sz="4" w:space="0" w:color="auto"/>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115,11000</w:t>
            </w:r>
          </w:p>
        </w:tc>
        <w:tc>
          <w:tcPr>
            <w:tcW w:w="1201"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nil"/>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429"/>
          <w:jc w:val="center"/>
        </w:trPr>
        <w:tc>
          <w:tcPr>
            <w:tcW w:w="546" w:type="dxa"/>
            <w:vMerge w:val="restart"/>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1.6.</w:t>
            </w:r>
          </w:p>
        </w:tc>
        <w:tc>
          <w:tcPr>
            <w:tcW w:w="2670" w:type="dxa"/>
            <w:vMerge w:val="restart"/>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«Отопление пустующего муниципального нежилого и жилищного фонда»</w:t>
            </w: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ХХХ</w:t>
            </w:r>
          </w:p>
        </w:tc>
        <w:tc>
          <w:tcPr>
            <w:tcW w:w="1336" w:type="dxa"/>
            <w:vMerge w:val="restart"/>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08040</w:t>
            </w:r>
          </w:p>
        </w:tc>
        <w:tc>
          <w:tcPr>
            <w:tcW w:w="1468"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 по мероприятию:</w:t>
            </w: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10053,08581</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30,03162</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1925,43000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8097,62419</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264"/>
          <w:jc w:val="center"/>
        </w:trPr>
        <w:tc>
          <w:tcPr>
            <w:tcW w:w="546" w:type="dxa"/>
            <w:vMerge/>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vMerge/>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9842,58581</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30,03162</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1714,93000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8097,62419</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425"/>
          <w:jc w:val="center"/>
        </w:trPr>
        <w:tc>
          <w:tcPr>
            <w:tcW w:w="546" w:type="dxa"/>
            <w:vMerge/>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2670" w:type="dxa"/>
            <w:vMerge/>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vMerge/>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tc>
        <w:tc>
          <w:tcPr>
            <w:tcW w:w="1468"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210,50000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210,50000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7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1671"/>
          <w:jc w:val="center"/>
        </w:trPr>
        <w:tc>
          <w:tcPr>
            <w:tcW w:w="54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1.7.</w:t>
            </w:r>
          </w:p>
        </w:tc>
        <w:tc>
          <w:tcPr>
            <w:tcW w:w="2670"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«Расходы в рамках поддержки мер по обеспечению сбалансированности бюджета Ягоднинского муниципального округа Магаданской области по постановлению правительства Магаданской области от 22 марта 2023 г. № 192-пп»</w:t>
            </w: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01 72116</w:t>
            </w:r>
          </w:p>
        </w:tc>
        <w:tc>
          <w:tcPr>
            <w:tcW w:w="1468"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2989,60102</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2989,60102</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1201"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2284"/>
          <w:jc w:val="center"/>
        </w:trPr>
        <w:tc>
          <w:tcPr>
            <w:tcW w:w="546"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lastRenderedPageBreak/>
              <w:t>2.</w:t>
            </w:r>
          </w:p>
        </w:tc>
        <w:tc>
          <w:tcPr>
            <w:tcW w:w="2670"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 xml:space="preserve">Основное мероприятие «Обеспечение рационального и эффективного использования земель, находящихся в муниципальной собственности Ягоднинского муниципального округа Магаданской области и на территории муниципального образования «Ягоднинский муниципальный округ Магаданской области» </w:t>
            </w:r>
          </w:p>
        </w:tc>
        <w:tc>
          <w:tcPr>
            <w:tcW w:w="667"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701</w:t>
            </w:r>
          </w:p>
        </w:tc>
        <w:tc>
          <w:tcPr>
            <w:tcW w:w="1336"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02 00000</w:t>
            </w:r>
          </w:p>
        </w:tc>
        <w:tc>
          <w:tcPr>
            <w:tcW w:w="1468"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single" w:sz="4" w:space="0" w:color="auto"/>
              <w:left w:val="nil"/>
              <w:bottom w:val="single" w:sz="4" w:space="0" w:color="auto"/>
              <w:right w:val="single" w:sz="4" w:space="0" w:color="auto"/>
            </w:tcBorders>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1415,00000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0,00000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1415,00000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700"/>
          <w:jc w:val="center"/>
        </w:trPr>
        <w:tc>
          <w:tcPr>
            <w:tcW w:w="546" w:type="dxa"/>
            <w:tcBorders>
              <w:top w:val="single" w:sz="4" w:space="0" w:color="auto"/>
              <w:left w:val="single" w:sz="4" w:space="0" w:color="auto"/>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2.1.</w:t>
            </w:r>
          </w:p>
        </w:tc>
        <w:tc>
          <w:tcPr>
            <w:tcW w:w="2670" w:type="dxa"/>
            <w:tcBorders>
              <w:top w:val="single" w:sz="4" w:space="0" w:color="auto"/>
              <w:left w:val="nil"/>
              <w:bottom w:val="single" w:sz="4" w:space="0" w:color="auto"/>
              <w:right w:val="single" w:sz="4" w:space="0" w:color="auto"/>
            </w:tcBorders>
            <w:hideMark/>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«Проведение кадастровых работ в целях осуществления постановки земельных участков, покрытых лесом, расположенных в границах Ягоднинского муниципального округа Магаданской области на кадастровый учет, в рамках проведения мероприятий по лесоустройству»</w:t>
            </w:r>
          </w:p>
        </w:tc>
        <w:tc>
          <w:tcPr>
            <w:tcW w:w="667"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9Г00 292340</w:t>
            </w:r>
          </w:p>
        </w:tc>
        <w:tc>
          <w:tcPr>
            <w:tcW w:w="1468"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Администрация</w:t>
            </w:r>
          </w:p>
        </w:tc>
        <w:tc>
          <w:tcPr>
            <w:tcW w:w="1105" w:type="dxa"/>
            <w:tcBorders>
              <w:top w:val="single" w:sz="4" w:space="0" w:color="auto"/>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1415,00000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0,00000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1415,00000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20"/>
                <w:szCs w:val="20"/>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352"/>
          <w:jc w:val="center"/>
        </w:trPr>
        <w:tc>
          <w:tcPr>
            <w:tcW w:w="546" w:type="dxa"/>
            <w:vMerge w:val="restart"/>
            <w:tcBorders>
              <w:top w:val="single" w:sz="4" w:space="0" w:color="auto"/>
              <w:left w:val="single" w:sz="4" w:space="0" w:color="auto"/>
              <w:bottom w:val="single" w:sz="4" w:space="0" w:color="000000"/>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w:t>
            </w:r>
          </w:p>
        </w:tc>
        <w:tc>
          <w:tcPr>
            <w:tcW w:w="2670" w:type="dxa"/>
            <w:vMerge w:val="restart"/>
            <w:tcBorders>
              <w:top w:val="single" w:sz="4" w:space="0" w:color="auto"/>
              <w:left w:val="single" w:sz="4" w:space="0" w:color="auto"/>
              <w:bottom w:val="single" w:sz="4" w:space="0" w:color="000000"/>
              <w:right w:val="single" w:sz="4" w:space="0" w:color="auto"/>
            </w:tcBorders>
            <w:hideMark/>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Основное мероприятие «Разработка технической документации гидротехнических сооружений»</w:t>
            </w:r>
          </w:p>
        </w:tc>
        <w:tc>
          <w:tcPr>
            <w:tcW w:w="667" w:type="dxa"/>
            <w:vMerge w:val="restart"/>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ХХХ</w:t>
            </w:r>
          </w:p>
        </w:tc>
        <w:tc>
          <w:tcPr>
            <w:tcW w:w="1336" w:type="dxa"/>
            <w:vMerge w:val="restart"/>
            <w:tcBorders>
              <w:top w:val="single" w:sz="4" w:space="0" w:color="auto"/>
              <w:left w:val="nil"/>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p>
          <w:p w:rsidR="00E43C9D" w:rsidRPr="00E43C9D" w:rsidRDefault="00E43C9D" w:rsidP="00E43C9D">
            <w:pPr>
              <w:spacing w:after="0" w:line="240" w:lineRule="auto"/>
              <w:jc w:val="center"/>
              <w:rPr>
                <w:rFonts w:ascii="Times New Roman" w:hAnsi="Times New Roman"/>
                <w:sz w:val="18"/>
                <w:szCs w:val="18"/>
              </w:rPr>
            </w:pP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03 00000</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w:t>
            </w:r>
          </w:p>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 </w:t>
            </w:r>
          </w:p>
        </w:tc>
        <w:tc>
          <w:tcPr>
            <w:tcW w:w="1468" w:type="dxa"/>
            <w:vMerge w:val="restart"/>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13166,67383</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3345,30000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5515,07383</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4306,30000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316"/>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336" w:type="dxa"/>
            <w:vMerge/>
            <w:tcBorders>
              <w:left w:val="nil"/>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12516,17383</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3164,70000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5301,47383</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4050,00000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124"/>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single" w:sz="4" w:space="0" w:color="auto"/>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336" w:type="dxa"/>
            <w:vMerge/>
            <w:tcBorders>
              <w:left w:val="nil"/>
              <w:bottom w:val="single" w:sz="4" w:space="0" w:color="auto"/>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p>
        </w:tc>
        <w:tc>
          <w:tcPr>
            <w:tcW w:w="1468"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650,50000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180,60000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213,60000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256,30000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438"/>
          <w:jc w:val="center"/>
        </w:trPr>
        <w:tc>
          <w:tcPr>
            <w:tcW w:w="546" w:type="dxa"/>
            <w:vMerge w:val="restart"/>
            <w:tcBorders>
              <w:top w:val="nil"/>
              <w:left w:val="single" w:sz="4" w:space="0" w:color="auto"/>
              <w:bottom w:val="single" w:sz="4" w:space="0" w:color="000000"/>
              <w:right w:val="single" w:sz="4" w:space="0" w:color="auto"/>
            </w:tcBorders>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3.1.</w:t>
            </w:r>
          </w:p>
        </w:tc>
        <w:tc>
          <w:tcPr>
            <w:tcW w:w="2670" w:type="dxa"/>
            <w:vMerge w:val="restart"/>
            <w:tcBorders>
              <w:top w:val="nil"/>
              <w:left w:val="single" w:sz="4" w:space="0" w:color="auto"/>
              <w:bottom w:val="single" w:sz="4" w:space="0" w:color="000000"/>
              <w:right w:val="single" w:sz="4" w:space="0" w:color="auto"/>
            </w:tcBorders>
            <w:hideMark/>
          </w:tcPr>
          <w:p w:rsidR="00E43C9D" w:rsidRPr="00E43C9D" w:rsidRDefault="00E43C9D" w:rsidP="00E43C9D">
            <w:pPr>
              <w:spacing w:after="0" w:line="240" w:lineRule="auto"/>
              <w:rPr>
                <w:rFonts w:ascii="Times New Roman" w:hAnsi="Times New Roman"/>
                <w:sz w:val="18"/>
                <w:szCs w:val="18"/>
              </w:rPr>
            </w:pPr>
            <w:r w:rsidRPr="00E43C9D">
              <w:rPr>
                <w:rFonts w:ascii="Times New Roman" w:hAnsi="Times New Roman"/>
                <w:sz w:val="18"/>
                <w:szCs w:val="18"/>
              </w:rPr>
              <w:t>Мероприятие «Софинансирование осуществления полномочий собственника гидротехнических сооружений»</w:t>
            </w:r>
          </w:p>
        </w:tc>
        <w:tc>
          <w:tcPr>
            <w:tcW w:w="667" w:type="dxa"/>
            <w:vMerge w:val="restart"/>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704</w:t>
            </w:r>
          </w:p>
        </w:tc>
        <w:tc>
          <w:tcPr>
            <w:tcW w:w="1336" w:type="dxa"/>
            <w:vMerge w:val="restart"/>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9Г 0 03 S5120</w:t>
            </w:r>
          </w:p>
        </w:tc>
        <w:tc>
          <w:tcPr>
            <w:tcW w:w="1468" w:type="dxa"/>
            <w:vMerge w:val="restart"/>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УИЗО</w:t>
            </w: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Всего:</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13166,67383</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3345,30000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5515,07383</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4306,30000</w:t>
            </w:r>
          </w:p>
        </w:tc>
        <w:tc>
          <w:tcPr>
            <w:tcW w:w="1201" w:type="dxa"/>
            <w:tcBorders>
              <w:top w:val="single" w:sz="4" w:space="0" w:color="auto"/>
              <w:left w:val="nil"/>
              <w:bottom w:val="single" w:sz="4" w:space="0" w:color="auto"/>
              <w:right w:val="single" w:sz="4" w:space="0" w:color="auto"/>
            </w:tcBorders>
          </w:tcPr>
          <w:p w:rsidR="00E43C9D" w:rsidRPr="00E43C9D" w:rsidRDefault="00D75011" w:rsidP="00E43C9D">
            <w:pPr>
              <w:spacing w:after="0" w:line="240" w:lineRule="auto"/>
              <w:jc w:val="center"/>
              <w:rPr>
                <w:rFonts w:ascii="Times New Roman" w:hAnsi="Times New Roman"/>
                <w:sz w:val="18"/>
                <w:szCs w:val="18"/>
              </w:rPr>
            </w:pPr>
            <w:r>
              <w:rPr>
                <w:rFonts w:ascii="Times New Roman" w:hAnsi="Times New Roman"/>
                <w:sz w:val="20"/>
                <w:szCs w:val="20"/>
              </w:rPr>
              <w:t>0,</w:t>
            </w:r>
            <w:r w:rsidR="00E43C9D" w:rsidRPr="00E43C9D">
              <w:rPr>
                <w:rFonts w:ascii="Times New Roman" w:hAnsi="Times New Roman"/>
                <w:sz w:val="20"/>
                <w:szCs w:val="20"/>
              </w:rPr>
              <w:t>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431"/>
          <w:jc w:val="center"/>
        </w:trPr>
        <w:tc>
          <w:tcPr>
            <w:tcW w:w="546"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336"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468"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ОБ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18"/>
                <w:szCs w:val="18"/>
              </w:rPr>
              <w:t>12516,17383</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3164,70000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5301,47383</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4050,00000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r w:rsidR="00E43C9D" w:rsidRPr="00E43C9D" w:rsidTr="00B017C9">
        <w:trPr>
          <w:trHeight w:val="409"/>
          <w:jc w:val="center"/>
        </w:trPr>
        <w:tc>
          <w:tcPr>
            <w:tcW w:w="546"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2670"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336"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468" w:type="dxa"/>
            <w:vMerge/>
            <w:tcBorders>
              <w:top w:val="nil"/>
              <w:left w:val="single" w:sz="4" w:space="0" w:color="auto"/>
              <w:bottom w:val="single" w:sz="4" w:space="0" w:color="000000"/>
              <w:right w:val="single" w:sz="4" w:space="0" w:color="auto"/>
            </w:tcBorders>
            <w:vAlign w:val="center"/>
            <w:hideMark/>
          </w:tcPr>
          <w:p w:rsidR="00E43C9D" w:rsidRPr="00E43C9D" w:rsidRDefault="00E43C9D" w:rsidP="00E43C9D">
            <w:pPr>
              <w:spacing w:after="0" w:line="240" w:lineRule="auto"/>
              <w:rPr>
                <w:rFonts w:ascii="Times New Roman" w:hAnsi="Times New Roman"/>
                <w:sz w:val="18"/>
                <w:szCs w:val="18"/>
              </w:rPr>
            </w:pPr>
          </w:p>
        </w:tc>
        <w:tc>
          <w:tcPr>
            <w:tcW w:w="1105" w:type="dxa"/>
            <w:tcBorders>
              <w:top w:val="nil"/>
              <w:left w:val="nil"/>
              <w:bottom w:val="single" w:sz="4" w:space="0" w:color="auto"/>
              <w:right w:val="single" w:sz="4" w:space="0" w:color="auto"/>
            </w:tcBorders>
            <w:vAlign w:val="center"/>
            <w:hideMark/>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МБ</w:t>
            </w:r>
          </w:p>
        </w:tc>
        <w:tc>
          <w:tcPr>
            <w:tcW w:w="1386" w:type="dxa"/>
            <w:tcBorders>
              <w:top w:val="single" w:sz="4" w:space="0" w:color="auto"/>
              <w:left w:val="nil"/>
              <w:bottom w:val="single" w:sz="4" w:space="0" w:color="auto"/>
              <w:right w:val="single" w:sz="4" w:space="0" w:color="auto"/>
            </w:tcBorders>
            <w:noWrap/>
          </w:tcPr>
          <w:p w:rsidR="00E43C9D" w:rsidRPr="00E43C9D" w:rsidRDefault="00E43C9D" w:rsidP="00E43C9D">
            <w:pPr>
              <w:spacing w:after="0" w:line="240" w:lineRule="auto"/>
              <w:jc w:val="center"/>
              <w:rPr>
                <w:rFonts w:ascii="Times New Roman" w:hAnsi="Times New Roman"/>
                <w:b/>
                <w:bCs/>
                <w:sz w:val="18"/>
                <w:szCs w:val="18"/>
              </w:rPr>
            </w:pPr>
            <w:r w:rsidRPr="00E43C9D">
              <w:rPr>
                <w:rFonts w:ascii="Times New Roman" w:hAnsi="Times New Roman"/>
                <w:b/>
                <w:bCs/>
                <w:sz w:val="20"/>
                <w:szCs w:val="20"/>
              </w:rPr>
              <w:t>650,50000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20"/>
                <w:szCs w:val="20"/>
              </w:rPr>
            </w:pPr>
            <w:r w:rsidRPr="00E43C9D">
              <w:rPr>
                <w:rFonts w:ascii="Times New Roman" w:hAnsi="Times New Roman"/>
                <w:sz w:val="20"/>
                <w:szCs w:val="20"/>
              </w:rPr>
              <w:t>180,60000</w:t>
            </w:r>
          </w:p>
        </w:tc>
        <w:tc>
          <w:tcPr>
            <w:tcW w:w="1201" w:type="dxa"/>
            <w:tcBorders>
              <w:top w:val="single" w:sz="4" w:space="0" w:color="auto"/>
              <w:left w:val="single" w:sz="4" w:space="0" w:color="auto"/>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213,60000</w:t>
            </w:r>
          </w:p>
        </w:tc>
        <w:tc>
          <w:tcPr>
            <w:tcW w:w="1201" w:type="dxa"/>
            <w:tcBorders>
              <w:top w:val="nil"/>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256,30000</w:t>
            </w:r>
          </w:p>
        </w:tc>
        <w:tc>
          <w:tcPr>
            <w:tcW w:w="1201" w:type="dxa"/>
            <w:tcBorders>
              <w:top w:val="single" w:sz="4" w:space="0" w:color="auto"/>
              <w:left w:val="nil"/>
              <w:bottom w:val="single" w:sz="4" w:space="0" w:color="auto"/>
              <w:right w:val="single" w:sz="4" w:space="0" w:color="auto"/>
            </w:tcBorders>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20"/>
                <w:szCs w:val="20"/>
              </w:rPr>
              <w:t>0,00000</w:t>
            </w:r>
          </w:p>
        </w:tc>
        <w:tc>
          <w:tcPr>
            <w:tcW w:w="97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c>
          <w:tcPr>
            <w:tcW w:w="938" w:type="dxa"/>
            <w:tcBorders>
              <w:top w:val="single" w:sz="4" w:space="0" w:color="auto"/>
              <w:left w:val="nil"/>
              <w:bottom w:val="single" w:sz="4" w:space="0" w:color="auto"/>
              <w:right w:val="single" w:sz="4" w:space="0" w:color="auto"/>
            </w:tcBorders>
            <w:noWrap/>
            <w:vAlign w:val="center"/>
          </w:tcPr>
          <w:p w:rsidR="00E43C9D" w:rsidRPr="00E43C9D" w:rsidRDefault="00E43C9D" w:rsidP="00E43C9D">
            <w:pPr>
              <w:spacing w:after="0" w:line="240" w:lineRule="auto"/>
              <w:jc w:val="center"/>
              <w:rPr>
                <w:rFonts w:ascii="Times New Roman" w:hAnsi="Times New Roman"/>
                <w:sz w:val="18"/>
                <w:szCs w:val="18"/>
              </w:rPr>
            </w:pPr>
            <w:r w:rsidRPr="00E43C9D">
              <w:rPr>
                <w:rFonts w:ascii="Times New Roman" w:hAnsi="Times New Roman"/>
                <w:sz w:val="18"/>
                <w:szCs w:val="18"/>
              </w:rPr>
              <w:t>0,00000</w:t>
            </w:r>
          </w:p>
        </w:tc>
      </w:tr>
    </w:tbl>
    <w:p w:rsidR="00E43C9D" w:rsidRPr="00E43C9D" w:rsidRDefault="00E43C9D" w:rsidP="00E43C9D">
      <w:pPr>
        <w:spacing w:after="0" w:line="240" w:lineRule="exact"/>
        <w:rPr>
          <w:rFonts w:ascii="Times New Roman" w:hAnsi="Times New Roman"/>
          <w:bCs/>
          <w:sz w:val="20"/>
          <w:szCs w:val="20"/>
        </w:rPr>
      </w:pPr>
      <w:r w:rsidRPr="00E43C9D">
        <w:rPr>
          <w:rFonts w:ascii="Times New Roman" w:hAnsi="Times New Roman"/>
          <w:bCs/>
          <w:sz w:val="20"/>
          <w:szCs w:val="20"/>
        </w:rPr>
        <w:t>».</w:t>
      </w:r>
    </w:p>
    <w:p w:rsidR="00E43C9D" w:rsidRPr="00E43C9D" w:rsidRDefault="00E43C9D" w:rsidP="00E43C9D">
      <w:pPr>
        <w:spacing w:after="0" w:line="240" w:lineRule="exact"/>
        <w:jc w:val="center"/>
        <w:rPr>
          <w:rFonts w:ascii="Times New Roman" w:hAnsi="Times New Roman"/>
          <w:bCs/>
          <w:sz w:val="20"/>
          <w:szCs w:val="20"/>
        </w:rPr>
      </w:pPr>
    </w:p>
    <w:p w:rsidR="002E7B47" w:rsidRDefault="002E7B47" w:rsidP="00E43C9D">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sectPr w:rsidR="002E7B47" w:rsidSect="00B017C9">
      <w:pgSz w:w="16838" w:h="11906" w:orient="landscape"/>
      <w:pgMar w:top="1134" w:right="567" w:bottom="454" w:left="851" w:header="0" w:footer="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EFD" w:rsidRDefault="00F63EFD" w:rsidP="001877B6">
      <w:pPr>
        <w:spacing w:after="0" w:line="240" w:lineRule="auto"/>
      </w:pPr>
      <w:r>
        <w:separator/>
      </w:r>
    </w:p>
  </w:endnote>
  <w:endnote w:type="continuationSeparator" w:id="1">
    <w:p w:rsidR="00F63EFD" w:rsidRDefault="00F63EFD" w:rsidP="00187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EFD" w:rsidRDefault="00F63EFD" w:rsidP="001877B6">
      <w:pPr>
        <w:spacing w:after="0" w:line="240" w:lineRule="auto"/>
      </w:pPr>
      <w:r>
        <w:separator/>
      </w:r>
    </w:p>
  </w:footnote>
  <w:footnote w:type="continuationSeparator" w:id="1">
    <w:p w:rsidR="00F63EFD" w:rsidRDefault="00F63EFD" w:rsidP="001877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7395"/>
    <w:multiLevelType w:val="hybridMultilevel"/>
    <w:tmpl w:val="93A00BB0"/>
    <w:lvl w:ilvl="0" w:tplc="03C601F0">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9535EFB"/>
    <w:multiLevelType w:val="hybridMultilevel"/>
    <w:tmpl w:val="49024672"/>
    <w:lvl w:ilvl="0" w:tplc="A1E44FE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0CD91238"/>
    <w:multiLevelType w:val="hybridMultilevel"/>
    <w:tmpl w:val="3CC6F526"/>
    <w:lvl w:ilvl="0" w:tplc="56788F2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AB3647"/>
    <w:multiLevelType w:val="hybridMultilevel"/>
    <w:tmpl w:val="DE20FC54"/>
    <w:lvl w:ilvl="0" w:tplc="1484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52E8A"/>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16143F62"/>
    <w:multiLevelType w:val="hybridMultilevel"/>
    <w:tmpl w:val="68A87E56"/>
    <w:lvl w:ilvl="0" w:tplc="C1C65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6C59A2"/>
    <w:multiLevelType w:val="hybridMultilevel"/>
    <w:tmpl w:val="28FEE8D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034F4A"/>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nsid w:val="191E5540"/>
    <w:multiLevelType w:val="hybridMultilevel"/>
    <w:tmpl w:val="5DB67DEA"/>
    <w:lvl w:ilvl="0" w:tplc="56788F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F965B1"/>
    <w:multiLevelType w:val="hybridMultilevel"/>
    <w:tmpl w:val="4F6666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FF5ABD"/>
    <w:multiLevelType w:val="multilevel"/>
    <w:tmpl w:val="2B70C360"/>
    <w:lvl w:ilvl="0">
      <w:start w:val="1"/>
      <w:numFmt w:val="decimal"/>
      <w:lvlText w:val="%1."/>
      <w:lvlJc w:val="left"/>
      <w:pPr>
        <w:ind w:left="106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11">
    <w:nsid w:val="1CF47AC2"/>
    <w:multiLevelType w:val="hybridMultilevel"/>
    <w:tmpl w:val="D2246918"/>
    <w:lvl w:ilvl="0" w:tplc="EEE4489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623AF1"/>
    <w:multiLevelType w:val="multilevel"/>
    <w:tmpl w:val="E5904270"/>
    <w:lvl w:ilvl="0">
      <w:start w:val="1"/>
      <w:numFmt w:val="decimal"/>
      <w:lvlText w:val="%1."/>
      <w:lvlJc w:val="left"/>
      <w:pPr>
        <w:ind w:left="360" w:hanging="360"/>
      </w:pPr>
      <w:rPr>
        <w:rFonts w:hint="default"/>
        <w:sz w:val="28"/>
      </w:rPr>
    </w:lvl>
    <w:lvl w:ilvl="1">
      <w:start w:val="2"/>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nsid w:val="20DC42FA"/>
    <w:multiLevelType w:val="hybridMultilevel"/>
    <w:tmpl w:val="EC96E02A"/>
    <w:lvl w:ilvl="0" w:tplc="1A2EA2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CC20A3"/>
    <w:multiLevelType w:val="hybridMultilevel"/>
    <w:tmpl w:val="F044195A"/>
    <w:lvl w:ilvl="0" w:tplc="D4625FF6">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5">
    <w:nsid w:val="22ED289E"/>
    <w:multiLevelType w:val="multilevel"/>
    <w:tmpl w:val="C38C5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260976"/>
    <w:multiLevelType w:val="hybridMultilevel"/>
    <w:tmpl w:val="F3C0C512"/>
    <w:lvl w:ilvl="0" w:tplc="CDA0E932">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7150053"/>
    <w:multiLevelType w:val="hybridMultilevel"/>
    <w:tmpl w:val="20F48C5A"/>
    <w:lvl w:ilvl="0" w:tplc="56788F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E952E6"/>
    <w:multiLevelType w:val="hybridMultilevel"/>
    <w:tmpl w:val="1D5CB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3E23A2"/>
    <w:multiLevelType w:val="hybridMultilevel"/>
    <w:tmpl w:val="21C6F976"/>
    <w:lvl w:ilvl="0" w:tplc="6DF275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BA10A3A"/>
    <w:multiLevelType w:val="hybridMultilevel"/>
    <w:tmpl w:val="F2F8C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C4462F"/>
    <w:multiLevelType w:val="hybridMultilevel"/>
    <w:tmpl w:val="43662CF0"/>
    <w:lvl w:ilvl="0" w:tplc="8F8C6AE4">
      <w:start w:val="4"/>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0CD5281"/>
    <w:multiLevelType w:val="hybridMultilevel"/>
    <w:tmpl w:val="DA602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1BF26B9"/>
    <w:multiLevelType w:val="hybridMultilevel"/>
    <w:tmpl w:val="B4A26176"/>
    <w:lvl w:ilvl="0" w:tplc="37007B40">
      <w:start w:val="1"/>
      <w:numFmt w:val="decimal"/>
      <w:lvlText w:val="%1."/>
      <w:lvlJc w:val="left"/>
      <w:pPr>
        <w:ind w:left="1875" w:hanging="1155"/>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5C74261"/>
    <w:multiLevelType w:val="hybridMultilevel"/>
    <w:tmpl w:val="A5A2CD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368B3374"/>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52683F"/>
    <w:multiLevelType w:val="hybridMultilevel"/>
    <w:tmpl w:val="1D3CC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424397"/>
    <w:multiLevelType w:val="multilevel"/>
    <w:tmpl w:val="52DC1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8A5B38"/>
    <w:multiLevelType w:val="hybridMultilevel"/>
    <w:tmpl w:val="9EC0B146"/>
    <w:lvl w:ilvl="0" w:tplc="252EE1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AF3DA3"/>
    <w:multiLevelType w:val="hybridMultilevel"/>
    <w:tmpl w:val="7DB03E9A"/>
    <w:lvl w:ilvl="0" w:tplc="BE5EA3CE">
      <w:start w:val="2023"/>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38776C"/>
    <w:multiLevelType w:val="hybridMultilevel"/>
    <w:tmpl w:val="4532F2EC"/>
    <w:lvl w:ilvl="0" w:tplc="F8EAD24C">
      <w:start w:val="3"/>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31">
    <w:nsid w:val="56A12D34"/>
    <w:multiLevelType w:val="hybridMultilevel"/>
    <w:tmpl w:val="A1A0EE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634562"/>
    <w:multiLevelType w:val="hybridMultilevel"/>
    <w:tmpl w:val="2FF66C82"/>
    <w:lvl w:ilvl="0" w:tplc="BE1228C4">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3">
    <w:nsid w:val="57947F82"/>
    <w:multiLevelType w:val="hybridMultilevel"/>
    <w:tmpl w:val="1B78207A"/>
    <w:lvl w:ilvl="0" w:tplc="33665618">
      <w:start w:val="1"/>
      <w:numFmt w:val="decimal"/>
      <w:lvlText w:val="%1."/>
      <w:lvlJc w:val="left"/>
      <w:pPr>
        <w:ind w:left="106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66D0135A"/>
    <w:multiLevelType w:val="hybridMultilevel"/>
    <w:tmpl w:val="D23839EC"/>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5">
    <w:nsid w:val="6804243B"/>
    <w:multiLevelType w:val="hybridMultilevel"/>
    <w:tmpl w:val="1B78207A"/>
    <w:lvl w:ilvl="0" w:tplc="33665618">
      <w:start w:val="1"/>
      <w:numFmt w:val="decimal"/>
      <w:lvlText w:val="%1."/>
      <w:lvlJc w:val="left"/>
      <w:pPr>
        <w:ind w:left="106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nsid w:val="6D8550E9"/>
    <w:multiLevelType w:val="multilevel"/>
    <w:tmpl w:val="6666DC42"/>
    <w:lvl w:ilvl="0">
      <w:start w:val="1"/>
      <w:numFmt w:val="decimal"/>
      <w:lvlText w:val="%1."/>
      <w:lvlJc w:val="left"/>
      <w:pPr>
        <w:ind w:left="1070" w:hanging="360"/>
      </w:pPr>
      <w:rPr>
        <w:rFonts w:hint="default"/>
        <w:sz w:val="28"/>
        <w:szCs w:val="28"/>
      </w:rPr>
    </w:lvl>
    <w:lvl w:ilvl="1">
      <w:start w:val="2"/>
      <w:numFmt w:val="decimal"/>
      <w:isLgl/>
      <w:lvlText w:val="%1.%2."/>
      <w:lvlJc w:val="left"/>
      <w:pPr>
        <w:ind w:left="1996"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37">
    <w:nsid w:val="6DBD3777"/>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nsid w:val="6E2F62B7"/>
    <w:multiLevelType w:val="hybridMultilevel"/>
    <w:tmpl w:val="11A8D66C"/>
    <w:lvl w:ilvl="0" w:tplc="471429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FBB281D"/>
    <w:multiLevelType w:val="multilevel"/>
    <w:tmpl w:val="5C0485D8"/>
    <w:lvl w:ilvl="0">
      <w:start w:val="1"/>
      <w:numFmt w:val="decimal"/>
      <w:lvlText w:val="%1."/>
      <w:lvlJc w:val="left"/>
      <w:pPr>
        <w:ind w:left="1302" w:hanging="450"/>
      </w:pPr>
      <w:rPr>
        <w:rFonts w:hint="default"/>
      </w:rPr>
    </w:lvl>
    <w:lvl w:ilvl="1">
      <w:start w:val="2"/>
      <w:numFmt w:val="decimal"/>
      <w:isLgl/>
      <w:lvlText w:val="%1.%2"/>
      <w:lvlJc w:val="left"/>
      <w:pPr>
        <w:ind w:left="1272" w:hanging="4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2652" w:hanging="1800"/>
      </w:pPr>
      <w:rPr>
        <w:rFonts w:hint="default"/>
      </w:rPr>
    </w:lvl>
  </w:abstractNum>
  <w:abstractNum w:abstractNumId="40">
    <w:nsid w:val="71F0518D"/>
    <w:multiLevelType w:val="hybridMultilevel"/>
    <w:tmpl w:val="1D3CC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422C81"/>
    <w:multiLevelType w:val="hybridMultilevel"/>
    <w:tmpl w:val="AA7CF40C"/>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78645628"/>
    <w:multiLevelType w:val="hybridMultilevel"/>
    <w:tmpl w:val="A7107AC8"/>
    <w:lvl w:ilvl="0" w:tplc="23805E6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170976"/>
    <w:multiLevelType w:val="hybridMultilevel"/>
    <w:tmpl w:val="1AF0D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8E7F75"/>
    <w:multiLevelType w:val="hybridMultilevel"/>
    <w:tmpl w:val="EA54352E"/>
    <w:lvl w:ilvl="0" w:tplc="56788F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E554B10"/>
    <w:multiLevelType w:val="hybridMultilevel"/>
    <w:tmpl w:val="F1F4E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9"/>
  </w:num>
  <w:num w:numId="7">
    <w:abstractNumId w:val="45"/>
  </w:num>
  <w:num w:numId="8">
    <w:abstractNumId w:val="28"/>
  </w:num>
  <w:num w:numId="9">
    <w:abstractNumId w:val="13"/>
  </w:num>
  <w:num w:numId="10">
    <w:abstractNumId w:val="14"/>
  </w:num>
  <w:num w:numId="11">
    <w:abstractNumId w:val="43"/>
  </w:num>
  <w:num w:numId="12">
    <w:abstractNumId w:val="44"/>
  </w:num>
  <w:num w:numId="13">
    <w:abstractNumId w:val="37"/>
  </w:num>
  <w:num w:numId="14">
    <w:abstractNumId w:val="41"/>
  </w:num>
  <w:num w:numId="15">
    <w:abstractNumId w:val="7"/>
  </w:num>
  <w:num w:numId="16">
    <w:abstractNumId w:val="18"/>
  </w:num>
  <w:num w:numId="17">
    <w:abstractNumId w:val="4"/>
  </w:num>
  <w:num w:numId="18">
    <w:abstractNumId w:val="25"/>
  </w:num>
  <w:num w:numId="19">
    <w:abstractNumId w:val="3"/>
  </w:num>
  <w:num w:numId="20">
    <w:abstractNumId w:val="1"/>
  </w:num>
  <w:num w:numId="21">
    <w:abstractNumId w:val="38"/>
  </w:num>
  <w:num w:numId="22">
    <w:abstractNumId w:val="22"/>
  </w:num>
  <w:num w:numId="23">
    <w:abstractNumId w:val="26"/>
  </w:num>
  <w:num w:numId="24">
    <w:abstractNumId w:val="9"/>
  </w:num>
  <w:num w:numId="25">
    <w:abstractNumId w:val="6"/>
  </w:num>
  <w:num w:numId="26">
    <w:abstractNumId w:val="39"/>
  </w:num>
  <w:num w:numId="27">
    <w:abstractNumId w:val="10"/>
  </w:num>
  <w:num w:numId="28">
    <w:abstractNumId w:val="30"/>
  </w:num>
  <w:num w:numId="29">
    <w:abstractNumId w:val="42"/>
  </w:num>
  <w:num w:numId="30">
    <w:abstractNumId w:val="40"/>
  </w:num>
  <w:num w:numId="31">
    <w:abstractNumId w:val="11"/>
  </w:num>
  <w:num w:numId="32">
    <w:abstractNumId w:val="31"/>
  </w:num>
  <w:num w:numId="33">
    <w:abstractNumId w:val="36"/>
  </w:num>
  <w:num w:numId="34">
    <w:abstractNumId w:val="15"/>
  </w:num>
  <w:num w:numId="35">
    <w:abstractNumId w:val="27"/>
  </w:num>
  <w:num w:numId="36">
    <w:abstractNumId w:val="5"/>
  </w:num>
  <w:num w:numId="37">
    <w:abstractNumId w:val="16"/>
  </w:num>
  <w:num w:numId="38">
    <w:abstractNumId w:val="12"/>
  </w:num>
  <w:num w:numId="39">
    <w:abstractNumId w:val="20"/>
  </w:num>
  <w:num w:numId="40">
    <w:abstractNumId w:val="2"/>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23"/>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7"/>
  </w:num>
  <w:num w:numId="47">
    <w:abstractNumId w:val="21"/>
  </w:num>
  <w:num w:numId="4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hdrShapeDefaults>
    <o:shapedefaults v:ext="edit" spidmax="5122"/>
  </w:hdrShapeDefaults>
  <w:footnotePr>
    <w:footnote w:id="0"/>
    <w:footnote w:id="1"/>
  </w:footnotePr>
  <w:endnotePr>
    <w:endnote w:id="0"/>
    <w:endnote w:id="1"/>
  </w:endnotePr>
  <w:compat/>
  <w:rsids>
    <w:rsidRoot w:val="008A5F4F"/>
    <w:rsid w:val="000009E2"/>
    <w:rsid w:val="00000BA1"/>
    <w:rsid w:val="000013EC"/>
    <w:rsid w:val="0000165C"/>
    <w:rsid w:val="00001A9D"/>
    <w:rsid w:val="00002F19"/>
    <w:rsid w:val="00003F37"/>
    <w:rsid w:val="00004E69"/>
    <w:rsid w:val="00005AE2"/>
    <w:rsid w:val="00005D06"/>
    <w:rsid w:val="00006A70"/>
    <w:rsid w:val="00006B2D"/>
    <w:rsid w:val="00010307"/>
    <w:rsid w:val="00011ECC"/>
    <w:rsid w:val="000120CD"/>
    <w:rsid w:val="00012B90"/>
    <w:rsid w:val="00013665"/>
    <w:rsid w:val="00013E6D"/>
    <w:rsid w:val="00014042"/>
    <w:rsid w:val="000148BF"/>
    <w:rsid w:val="00016F41"/>
    <w:rsid w:val="00017F6D"/>
    <w:rsid w:val="00022BC3"/>
    <w:rsid w:val="00023FE9"/>
    <w:rsid w:val="000249D6"/>
    <w:rsid w:val="000269C1"/>
    <w:rsid w:val="00027620"/>
    <w:rsid w:val="000305C2"/>
    <w:rsid w:val="00041442"/>
    <w:rsid w:val="000440DE"/>
    <w:rsid w:val="000456CE"/>
    <w:rsid w:val="000457B5"/>
    <w:rsid w:val="00047096"/>
    <w:rsid w:val="0004777A"/>
    <w:rsid w:val="000477A3"/>
    <w:rsid w:val="00050553"/>
    <w:rsid w:val="00050E7C"/>
    <w:rsid w:val="0005105D"/>
    <w:rsid w:val="00051802"/>
    <w:rsid w:val="00052204"/>
    <w:rsid w:val="00053F79"/>
    <w:rsid w:val="0005450D"/>
    <w:rsid w:val="0005559A"/>
    <w:rsid w:val="00057173"/>
    <w:rsid w:val="000574CB"/>
    <w:rsid w:val="00057932"/>
    <w:rsid w:val="000629FA"/>
    <w:rsid w:val="00062D3B"/>
    <w:rsid w:val="00062D9F"/>
    <w:rsid w:val="00063C58"/>
    <w:rsid w:val="00064430"/>
    <w:rsid w:val="0006513F"/>
    <w:rsid w:val="00065F76"/>
    <w:rsid w:val="00070245"/>
    <w:rsid w:val="00070627"/>
    <w:rsid w:val="0007098D"/>
    <w:rsid w:val="00075B29"/>
    <w:rsid w:val="000803E9"/>
    <w:rsid w:val="00080C17"/>
    <w:rsid w:val="000866D6"/>
    <w:rsid w:val="00090072"/>
    <w:rsid w:val="000901F3"/>
    <w:rsid w:val="00090FCC"/>
    <w:rsid w:val="000912E4"/>
    <w:rsid w:val="00093CC7"/>
    <w:rsid w:val="00097B47"/>
    <w:rsid w:val="00097C9D"/>
    <w:rsid w:val="000A031E"/>
    <w:rsid w:val="000A03D6"/>
    <w:rsid w:val="000A18A9"/>
    <w:rsid w:val="000A31E2"/>
    <w:rsid w:val="000A3F67"/>
    <w:rsid w:val="000A4A39"/>
    <w:rsid w:val="000A58A0"/>
    <w:rsid w:val="000B2585"/>
    <w:rsid w:val="000B2FFD"/>
    <w:rsid w:val="000B3430"/>
    <w:rsid w:val="000B58E7"/>
    <w:rsid w:val="000B726A"/>
    <w:rsid w:val="000C07D8"/>
    <w:rsid w:val="000C25D4"/>
    <w:rsid w:val="000C2BB7"/>
    <w:rsid w:val="000C3D56"/>
    <w:rsid w:val="000C5F1F"/>
    <w:rsid w:val="000C73D1"/>
    <w:rsid w:val="000C788C"/>
    <w:rsid w:val="000D190A"/>
    <w:rsid w:val="000D2993"/>
    <w:rsid w:val="000D2BEE"/>
    <w:rsid w:val="000D2D18"/>
    <w:rsid w:val="000D312D"/>
    <w:rsid w:val="000D4457"/>
    <w:rsid w:val="000D4A9C"/>
    <w:rsid w:val="000D614A"/>
    <w:rsid w:val="000D785B"/>
    <w:rsid w:val="000E0979"/>
    <w:rsid w:val="000E0AA3"/>
    <w:rsid w:val="000E2704"/>
    <w:rsid w:val="000E3B59"/>
    <w:rsid w:val="000E41E4"/>
    <w:rsid w:val="000E46A6"/>
    <w:rsid w:val="000E46F7"/>
    <w:rsid w:val="000E63FF"/>
    <w:rsid w:val="000E79D7"/>
    <w:rsid w:val="000F1462"/>
    <w:rsid w:val="000F18A9"/>
    <w:rsid w:val="000F5740"/>
    <w:rsid w:val="000F5A13"/>
    <w:rsid w:val="000F607A"/>
    <w:rsid w:val="001010BC"/>
    <w:rsid w:val="0010244C"/>
    <w:rsid w:val="00102ADE"/>
    <w:rsid w:val="00102F1C"/>
    <w:rsid w:val="001033E5"/>
    <w:rsid w:val="001033F9"/>
    <w:rsid w:val="001034FA"/>
    <w:rsid w:val="00106DA8"/>
    <w:rsid w:val="00106F6C"/>
    <w:rsid w:val="001070B1"/>
    <w:rsid w:val="00111FA2"/>
    <w:rsid w:val="001126A8"/>
    <w:rsid w:val="001128D8"/>
    <w:rsid w:val="00113466"/>
    <w:rsid w:val="00114060"/>
    <w:rsid w:val="0011424F"/>
    <w:rsid w:val="00116740"/>
    <w:rsid w:val="00122635"/>
    <w:rsid w:val="00126244"/>
    <w:rsid w:val="0012631A"/>
    <w:rsid w:val="00126B33"/>
    <w:rsid w:val="00127417"/>
    <w:rsid w:val="00127C49"/>
    <w:rsid w:val="001302C6"/>
    <w:rsid w:val="00130649"/>
    <w:rsid w:val="0013065E"/>
    <w:rsid w:val="0013087E"/>
    <w:rsid w:val="001329BC"/>
    <w:rsid w:val="00133176"/>
    <w:rsid w:val="00133F22"/>
    <w:rsid w:val="00134575"/>
    <w:rsid w:val="001352FA"/>
    <w:rsid w:val="001363D4"/>
    <w:rsid w:val="00136F42"/>
    <w:rsid w:val="00137A73"/>
    <w:rsid w:val="0014074D"/>
    <w:rsid w:val="00140B2F"/>
    <w:rsid w:val="00142EF0"/>
    <w:rsid w:val="001442E7"/>
    <w:rsid w:val="001445BF"/>
    <w:rsid w:val="00145A3B"/>
    <w:rsid w:val="00147394"/>
    <w:rsid w:val="0015011E"/>
    <w:rsid w:val="001513D0"/>
    <w:rsid w:val="00152F7E"/>
    <w:rsid w:val="001537C0"/>
    <w:rsid w:val="00153AE3"/>
    <w:rsid w:val="00153C84"/>
    <w:rsid w:val="00154A18"/>
    <w:rsid w:val="00154BAD"/>
    <w:rsid w:val="00155136"/>
    <w:rsid w:val="00156287"/>
    <w:rsid w:val="00156D7F"/>
    <w:rsid w:val="00160B6A"/>
    <w:rsid w:val="00162726"/>
    <w:rsid w:val="00163B0D"/>
    <w:rsid w:val="00164F4C"/>
    <w:rsid w:val="00165187"/>
    <w:rsid w:val="0016622C"/>
    <w:rsid w:val="00167A32"/>
    <w:rsid w:val="00167F62"/>
    <w:rsid w:val="00170AC0"/>
    <w:rsid w:val="0017164A"/>
    <w:rsid w:val="00172750"/>
    <w:rsid w:val="0017322C"/>
    <w:rsid w:val="00173531"/>
    <w:rsid w:val="001757F8"/>
    <w:rsid w:val="00175AC5"/>
    <w:rsid w:val="001773A3"/>
    <w:rsid w:val="001809BB"/>
    <w:rsid w:val="0018287D"/>
    <w:rsid w:val="0018290D"/>
    <w:rsid w:val="0018335A"/>
    <w:rsid w:val="001855CB"/>
    <w:rsid w:val="00185821"/>
    <w:rsid w:val="001877B6"/>
    <w:rsid w:val="00187DBD"/>
    <w:rsid w:val="00192EA0"/>
    <w:rsid w:val="00193426"/>
    <w:rsid w:val="00193FB9"/>
    <w:rsid w:val="001973B0"/>
    <w:rsid w:val="001A0380"/>
    <w:rsid w:val="001A0BFD"/>
    <w:rsid w:val="001A10D8"/>
    <w:rsid w:val="001A2C64"/>
    <w:rsid w:val="001A392F"/>
    <w:rsid w:val="001A3BFA"/>
    <w:rsid w:val="001A5891"/>
    <w:rsid w:val="001A6218"/>
    <w:rsid w:val="001A7D4C"/>
    <w:rsid w:val="001B0FC2"/>
    <w:rsid w:val="001B4B3D"/>
    <w:rsid w:val="001B6D52"/>
    <w:rsid w:val="001B7107"/>
    <w:rsid w:val="001C0618"/>
    <w:rsid w:val="001C138C"/>
    <w:rsid w:val="001C21F2"/>
    <w:rsid w:val="001C231C"/>
    <w:rsid w:val="001C448C"/>
    <w:rsid w:val="001C65A7"/>
    <w:rsid w:val="001C67DB"/>
    <w:rsid w:val="001C6FF8"/>
    <w:rsid w:val="001C7349"/>
    <w:rsid w:val="001C7533"/>
    <w:rsid w:val="001D0284"/>
    <w:rsid w:val="001D1FE9"/>
    <w:rsid w:val="001D3321"/>
    <w:rsid w:val="001D3445"/>
    <w:rsid w:val="001D660C"/>
    <w:rsid w:val="001E19A2"/>
    <w:rsid w:val="001E38A3"/>
    <w:rsid w:val="001E3FF1"/>
    <w:rsid w:val="001E4296"/>
    <w:rsid w:val="001E4C7F"/>
    <w:rsid w:val="001E5E18"/>
    <w:rsid w:val="001F0145"/>
    <w:rsid w:val="001F057B"/>
    <w:rsid w:val="001F0E06"/>
    <w:rsid w:val="001F10CD"/>
    <w:rsid w:val="001F11CA"/>
    <w:rsid w:val="001F2083"/>
    <w:rsid w:val="001F22DD"/>
    <w:rsid w:val="001F377A"/>
    <w:rsid w:val="001F40EC"/>
    <w:rsid w:val="001F5544"/>
    <w:rsid w:val="001F5BBB"/>
    <w:rsid w:val="00200390"/>
    <w:rsid w:val="0020140F"/>
    <w:rsid w:val="002018CE"/>
    <w:rsid w:val="00203DFF"/>
    <w:rsid w:val="00210BCF"/>
    <w:rsid w:val="00211EF9"/>
    <w:rsid w:val="00213521"/>
    <w:rsid w:val="00215E8C"/>
    <w:rsid w:val="00216E1B"/>
    <w:rsid w:val="00217F01"/>
    <w:rsid w:val="00223CF2"/>
    <w:rsid w:val="00224CD5"/>
    <w:rsid w:val="002252F9"/>
    <w:rsid w:val="0022553C"/>
    <w:rsid w:val="002255A5"/>
    <w:rsid w:val="00225A22"/>
    <w:rsid w:val="00233651"/>
    <w:rsid w:val="002349A8"/>
    <w:rsid w:val="00235902"/>
    <w:rsid w:val="00237139"/>
    <w:rsid w:val="00237B76"/>
    <w:rsid w:val="0024153A"/>
    <w:rsid w:val="0024582F"/>
    <w:rsid w:val="00247761"/>
    <w:rsid w:val="00250C06"/>
    <w:rsid w:val="00250F24"/>
    <w:rsid w:val="00253A9D"/>
    <w:rsid w:val="0025405D"/>
    <w:rsid w:val="00255CA8"/>
    <w:rsid w:val="002565A7"/>
    <w:rsid w:val="00256BAD"/>
    <w:rsid w:val="00256E00"/>
    <w:rsid w:val="00256F90"/>
    <w:rsid w:val="0026071D"/>
    <w:rsid w:val="00261741"/>
    <w:rsid w:val="00261812"/>
    <w:rsid w:val="00261D80"/>
    <w:rsid w:val="00261F10"/>
    <w:rsid w:val="002627CF"/>
    <w:rsid w:val="00264DA3"/>
    <w:rsid w:val="0026663A"/>
    <w:rsid w:val="002678C9"/>
    <w:rsid w:val="0027190A"/>
    <w:rsid w:val="0027244F"/>
    <w:rsid w:val="00272EAF"/>
    <w:rsid w:val="002764A6"/>
    <w:rsid w:val="00276A45"/>
    <w:rsid w:val="002801D1"/>
    <w:rsid w:val="0028401F"/>
    <w:rsid w:val="002845DD"/>
    <w:rsid w:val="00285145"/>
    <w:rsid w:val="0028611B"/>
    <w:rsid w:val="00290457"/>
    <w:rsid w:val="00290D97"/>
    <w:rsid w:val="00290EF1"/>
    <w:rsid w:val="00291866"/>
    <w:rsid w:val="002919E9"/>
    <w:rsid w:val="00293F6E"/>
    <w:rsid w:val="002942D6"/>
    <w:rsid w:val="002960F6"/>
    <w:rsid w:val="002961F6"/>
    <w:rsid w:val="002972B3"/>
    <w:rsid w:val="00297AC2"/>
    <w:rsid w:val="002A1CE9"/>
    <w:rsid w:val="002A3156"/>
    <w:rsid w:val="002A3558"/>
    <w:rsid w:val="002A3BED"/>
    <w:rsid w:val="002A6B9A"/>
    <w:rsid w:val="002A7013"/>
    <w:rsid w:val="002B0B39"/>
    <w:rsid w:val="002B1195"/>
    <w:rsid w:val="002B1720"/>
    <w:rsid w:val="002B1F2F"/>
    <w:rsid w:val="002B211A"/>
    <w:rsid w:val="002B2B9A"/>
    <w:rsid w:val="002B4816"/>
    <w:rsid w:val="002C0718"/>
    <w:rsid w:val="002C1853"/>
    <w:rsid w:val="002C45FA"/>
    <w:rsid w:val="002C7569"/>
    <w:rsid w:val="002C7AFA"/>
    <w:rsid w:val="002C7B91"/>
    <w:rsid w:val="002D018F"/>
    <w:rsid w:val="002D106D"/>
    <w:rsid w:val="002D1305"/>
    <w:rsid w:val="002D16CF"/>
    <w:rsid w:val="002D3BA0"/>
    <w:rsid w:val="002D61FC"/>
    <w:rsid w:val="002D669B"/>
    <w:rsid w:val="002D66CF"/>
    <w:rsid w:val="002D6D07"/>
    <w:rsid w:val="002E19AA"/>
    <w:rsid w:val="002E2A31"/>
    <w:rsid w:val="002E2F8F"/>
    <w:rsid w:val="002E3262"/>
    <w:rsid w:val="002E5327"/>
    <w:rsid w:val="002E702C"/>
    <w:rsid w:val="002E7B47"/>
    <w:rsid w:val="002F0E91"/>
    <w:rsid w:val="002F0FC2"/>
    <w:rsid w:val="002F10FD"/>
    <w:rsid w:val="002F1C9E"/>
    <w:rsid w:val="002F2C45"/>
    <w:rsid w:val="002F6E22"/>
    <w:rsid w:val="002F7733"/>
    <w:rsid w:val="00300255"/>
    <w:rsid w:val="00300854"/>
    <w:rsid w:val="00301307"/>
    <w:rsid w:val="00301F98"/>
    <w:rsid w:val="0030636E"/>
    <w:rsid w:val="0030691F"/>
    <w:rsid w:val="003105F1"/>
    <w:rsid w:val="003115C3"/>
    <w:rsid w:val="00311D9B"/>
    <w:rsid w:val="00313B7E"/>
    <w:rsid w:val="00314883"/>
    <w:rsid w:val="00320EBD"/>
    <w:rsid w:val="003215D8"/>
    <w:rsid w:val="003233A1"/>
    <w:rsid w:val="00323CA0"/>
    <w:rsid w:val="00324220"/>
    <w:rsid w:val="003252B8"/>
    <w:rsid w:val="003252F6"/>
    <w:rsid w:val="00325624"/>
    <w:rsid w:val="003256F9"/>
    <w:rsid w:val="0032614A"/>
    <w:rsid w:val="003305E8"/>
    <w:rsid w:val="003306C6"/>
    <w:rsid w:val="00330779"/>
    <w:rsid w:val="00330825"/>
    <w:rsid w:val="00334E18"/>
    <w:rsid w:val="00336189"/>
    <w:rsid w:val="0033640C"/>
    <w:rsid w:val="00336965"/>
    <w:rsid w:val="00337706"/>
    <w:rsid w:val="00343743"/>
    <w:rsid w:val="00343AE5"/>
    <w:rsid w:val="00343D12"/>
    <w:rsid w:val="003459A0"/>
    <w:rsid w:val="00346AB6"/>
    <w:rsid w:val="003507A8"/>
    <w:rsid w:val="00351E4E"/>
    <w:rsid w:val="00352890"/>
    <w:rsid w:val="00352D74"/>
    <w:rsid w:val="00353303"/>
    <w:rsid w:val="00353E74"/>
    <w:rsid w:val="003555C5"/>
    <w:rsid w:val="00356BDD"/>
    <w:rsid w:val="00357135"/>
    <w:rsid w:val="003603CA"/>
    <w:rsid w:val="00360D82"/>
    <w:rsid w:val="00361A55"/>
    <w:rsid w:val="00362980"/>
    <w:rsid w:val="00366823"/>
    <w:rsid w:val="00366E54"/>
    <w:rsid w:val="00370559"/>
    <w:rsid w:val="0037202D"/>
    <w:rsid w:val="0037522C"/>
    <w:rsid w:val="00376FA6"/>
    <w:rsid w:val="00380867"/>
    <w:rsid w:val="00382537"/>
    <w:rsid w:val="00383363"/>
    <w:rsid w:val="003865CE"/>
    <w:rsid w:val="00386B6D"/>
    <w:rsid w:val="00387D2B"/>
    <w:rsid w:val="00387F82"/>
    <w:rsid w:val="00390AA9"/>
    <w:rsid w:val="00394172"/>
    <w:rsid w:val="00394596"/>
    <w:rsid w:val="00395750"/>
    <w:rsid w:val="00396DC3"/>
    <w:rsid w:val="003973A5"/>
    <w:rsid w:val="003A0AB7"/>
    <w:rsid w:val="003A1505"/>
    <w:rsid w:val="003A1D01"/>
    <w:rsid w:val="003A209A"/>
    <w:rsid w:val="003A2EF5"/>
    <w:rsid w:val="003A5433"/>
    <w:rsid w:val="003A55F2"/>
    <w:rsid w:val="003A5715"/>
    <w:rsid w:val="003A5FDD"/>
    <w:rsid w:val="003A6085"/>
    <w:rsid w:val="003B15D5"/>
    <w:rsid w:val="003B2232"/>
    <w:rsid w:val="003B23EF"/>
    <w:rsid w:val="003B2E10"/>
    <w:rsid w:val="003B361A"/>
    <w:rsid w:val="003B4521"/>
    <w:rsid w:val="003B47E7"/>
    <w:rsid w:val="003B60A8"/>
    <w:rsid w:val="003B627B"/>
    <w:rsid w:val="003B6526"/>
    <w:rsid w:val="003B67AB"/>
    <w:rsid w:val="003B7A85"/>
    <w:rsid w:val="003C034D"/>
    <w:rsid w:val="003C139A"/>
    <w:rsid w:val="003C3310"/>
    <w:rsid w:val="003C4464"/>
    <w:rsid w:val="003C6075"/>
    <w:rsid w:val="003C7066"/>
    <w:rsid w:val="003C7764"/>
    <w:rsid w:val="003D14FA"/>
    <w:rsid w:val="003D19E9"/>
    <w:rsid w:val="003D1C6B"/>
    <w:rsid w:val="003D3E00"/>
    <w:rsid w:val="003D4C10"/>
    <w:rsid w:val="003D4FAD"/>
    <w:rsid w:val="003D5A55"/>
    <w:rsid w:val="003E072F"/>
    <w:rsid w:val="003E0A34"/>
    <w:rsid w:val="003E0C59"/>
    <w:rsid w:val="003E1983"/>
    <w:rsid w:val="003E2F12"/>
    <w:rsid w:val="003E43DB"/>
    <w:rsid w:val="003E45A1"/>
    <w:rsid w:val="003F3163"/>
    <w:rsid w:val="003F31A7"/>
    <w:rsid w:val="003F36B3"/>
    <w:rsid w:val="003F3DA1"/>
    <w:rsid w:val="003F3ECD"/>
    <w:rsid w:val="003F51BB"/>
    <w:rsid w:val="003F547F"/>
    <w:rsid w:val="003F6435"/>
    <w:rsid w:val="003F64FC"/>
    <w:rsid w:val="003F7E7B"/>
    <w:rsid w:val="0040091C"/>
    <w:rsid w:val="0040275B"/>
    <w:rsid w:val="0040479C"/>
    <w:rsid w:val="00404CB5"/>
    <w:rsid w:val="00405E47"/>
    <w:rsid w:val="00410BCC"/>
    <w:rsid w:val="00410E6D"/>
    <w:rsid w:val="00411690"/>
    <w:rsid w:val="00412080"/>
    <w:rsid w:val="00414773"/>
    <w:rsid w:val="00414AD6"/>
    <w:rsid w:val="004166FD"/>
    <w:rsid w:val="004234E2"/>
    <w:rsid w:val="00423F2B"/>
    <w:rsid w:val="00424C2A"/>
    <w:rsid w:val="0042616D"/>
    <w:rsid w:val="004262F6"/>
    <w:rsid w:val="004265E8"/>
    <w:rsid w:val="00426E0F"/>
    <w:rsid w:val="00427033"/>
    <w:rsid w:val="004270FB"/>
    <w:rsid w:val="00427757"/>
    <w:rsid w:val="00431A62"/>
    <w:rsid w:val="004322E0"/>
    <w:rsid w:val="00432F3C"/>
    <w:rsid w:val="00433175"/>
    <w:rsid w:val="0043441E"/>
    <w:rsid w:val="0043639A"/>
    <w:rsid w:val="00436900"/>
    <w:rsid w:val="00436AFE"/>
    <w:rsid w:val="00437CAD"/>
    <w:rsid w:val="0044095B"/>
    <w:rsid w:val="0044408D"/>
    <w:rsid w:val="00444886"/>
    <w:rsid w:val="00446A66"/>
    <w:rsid w:val="004473A6"/>
    <w:rsid w:val="004508F0"/>
    <w:rsid w:val="00453F53"/>
    <w:rsid w:val="00454004"/>
    <w:rsid w:val="00457437"/>
    <w:rsid w:val="004575B1"/>
    <w:rsid w:val="00457673"/>
    <w:rsid w:val="004576F5"/>
    <w:rsid w:val="004628C9"/>
    <w:rsid w:val="0046325C"/>
    <w:rsid w:val="00463E2A"/>
    <w:rsid w:val="00463F32"/>
    <w:rsid w:val="00466A83"/>
    <w:rsid w:val="00466DD2"/>
    <w:rsid w:val="00467DC3"/>
    <w:rsid w:val="00467F2D"/>
    <w:rsid w:val="00470AEF"/>
    <w:rsid w:val="00470C56"/>
    <w:rsid w:val="0047586B"/>
    <w:rsid w:val="004809BA"/>
    <w:rsid w:val="00481001"/>
    <w:rsid w:val="004819D2"/>
    <w:rsid w:val="00481A9D"/>
    <w:rsid w:val="00482ABC"/>
    <w:rsid w:val="00483532"/>
    <w:rsid w:val="004835AA"/>
    <w:rsid w:val="00484C2F"/>
    <w:rsid w:val="004864A1"/>
    <w:rsid w:val="00486DE4"/>
    <w:rsid w:val="00487327"/>
    <w:rsid w:val="00487411"/>
    <w:rsid w:val="00487A51"/>
    <w:rsid w:val="004918B0"/>
    <w:rsid w:val="00491CE4"/>
    <w:rsid w:val="004927D4"/>
    <w:rsid w:val="004A0364"/>
    <w:rsid w:val="004A11CB"/>
    <w:rsid w:val="004A1AB9"/>
    <w:rsid w:val="004A1AC1"/>
    <w:rsid w:val="004A2E9D"/>
    <w:rsid w:val="004A3A17"/>
    <w:rsid w:val="004A4595"/>
    <w:rsid w:val="004A4FD6"/>
    <w:rsid w:val="004A7067"/>
    <w:rsid w:val="004B0E90"/>
    <w:rsid w:val="004B13E0"/>
    <w:rsid w:val="004B31FD"/>
    <w:rsid w:val="004C1BF8"/>
    <w:rsid w:val="004C20B0"/>
    <w:rsid w:val="004C2F00"/>
    <w:rsid w:val="004C3684"/>
    <w:rsid w:val="004C5F42"/>
    <w:rsid w:val="004C7318"/>
    <w:rsid w:val="004D16A1"/>
    <w:rsid w:val="004D1725"/>
    <w:rsid w:val="004D2BE1"/>
    <w:rsid w:val="004D343F"/>
    <w:rsid w:val="004D44F2"/>
    <w:rsid w:val="004D4718"/>
    <w:rsid w:val="004D4F88"/>
    <w:rsid w:val="004E1144"/>
    <w:rsid w:val="004E181C"/>
    <w:rsid w:val="004E72DA"/>
    <w:rsid w:val="004F1EA4"/>
    <w:rsid w:val="004F27A5"/>
    <w:rsid w:val="004F38DA"/>
    <w:rsid w:val="004F5E24"/>
    <w:rsid w:val="004F64BA"/>
    <w:rsid w:val="004F7EA4"/>
    <w:rsid w:val="0050113D"/>
    <w:rsid w:val="005011C0"/>
    <w:rsid w:val="00501906"/>
    <w:rsid w:val="0050219B"/>
    <w:rsid w:val="00502325"/>
    <w:rsid w:val="005024DE"/>
    <w:rsid w:val="0050274D"/>
    <w:rsid w:val="00502EE6"/>
    <w:rsid w:val="00503632"/>
    <w:rsid w:val="005049A8"/>
    <w:rsid w:val="0050554B"/>
    <w:rsid w:val="00507D56"/>
    <w:rsid w:val="005107B9"/>
    <w:rsid w:val="005148B3"/>
    <w:rsid w:val="00517BC9"/>
    <w:rsid w:val="00517CCD"/>
    <w:rsid w:val="0052012F"/>
    <w:rsid w:val="005229AE"/>
    <w:rsid w:val="005229D0"/>
    <w:rsid w:val="00522FFA"/>
    <w:rsid w:val="0052360F"/>
    <w:rsid w:val="00523651"/>
    <w:rsid w:val="00523D34"/>
    <w:rsid w:val="005259ED"/>
    <w:rsid w:val="00525C33"/>
    <w:rsid w:val="00525F3C"/>
    <w:rsid w:val="00526B2D"/>
    <w:rsid w:val="0052797A"/>
    <w:rsid w:val="00527D54"/>
    <w:rsid w:val="005310D9"/>
    <w:rsid w:val="005311D1"/>
    <w:rsid w:val="0053545F"/>
    <w:rsid w:val="00535CBD"/>
    <w:rsid w:val="005363AD"/>
    <w:rsid w:val="00536E16"/>
    <w:rsid w:val="00536E58"/>
    <w:rsid w:val="00536EB2"/>
    <w:rsid w:val="00537F84"/>
    <w:rsid w:val="005418AA"/>
    <w:rsid w:val="0054312C"/>
    <w:rsid w:val="0054318C"/>
    <w:rsid w:val="00543439"/>
    <w:rsid w:val="0054361E"/>
    <w:rsid w:val="00546906"/>
    <w:rsid w:val="0054757D"/>
    <w:rsid w:val="005509BD"/>
    <w:rsid w:val="00551C68"/>
    <w:rsid w:val="00551D4E"/>
    <w:rsid w:val="005525B6"/>
    <w:rsid w:val="00554078"/>
    <w:rsid w:val="00554399"/>
    <w:rsid w:val="005550E6"/>
    <w:rsid w:val="00555CC2"/>
    <w:rsid w:val="00556BE5"/>
    <w:rsid w:val="00557C91"/>
    <w:rsid w:val="00561857"/>
    <w:rsid w:val="005633DD"/>
    <w:rsid w:val="00563965"/>
    <w:rsid w:val="00563C19"/>
    <w:rsid w:val="00563CBC"/>
    <w:rsid w:val="00565617"/>
    <w:rsid w:val="005668C6"/>
    <w:rsid w:val="00571A5F"/>
    <w:rsid w:val="00572646"/>
    <w:rsid w:val="00572B92"/>
    <w:rsid w:val="00572E9B"/>
    <w:rsid w:val="005734F7"/>
    <w:rsid w:val="0057463C"/>
    <w:rsid w:val="0057476D"/>
    <w:rsid w:val="00574A7A"/>
    <w:rsid w:val="00575932"/>
    <w:rsid w:val="0057645C"/>
    <w:rsid w:val="00577066"/>
    <w:rsid w:val="005773BC"/>
    <w:rsid w:val="0058049E"/>
    <w:rsid w:val="005832D7"/>
    <w:rsid w:val="0058371A"/>
    <w:rsid w:val="00583B4B"/>
    <w:rsid w:val="00583D9A"/>
    <w:rsid w:val="00584186"/>
    <w:rsid w:val="005875DE"/>
    <w:rsid w:val="0059084B"/>
    <w:rsid w:val="00590A62"/>
    <w:rsid w:val="00590B49"/>
    <w:rsid w:val="00590C9D"/>
    <w:rsid w:val="00590DAC"/>
    <w:rsid w:val="0059200C"/>
    <w:rsid w:val="005923BE"/>
    <w:rsid w:val="00593470"/>
    <w:rsid w:val="00594168"/>
    <w:rsid w:val="0059453C"/>
    <w:rsid w:val="00597F13"/>
    <w:rsid w:val="005A0CC1"/>
    <w:rsid w:val="005A1707"/>
    <w:rsid w:val="005A1D58"/>
    <w:rsid w:val="005A1EFB"/>
    <w:rsid w:val="005A2853"/>
    <w:rsid w:val="005A36D6"/>
    <w:rsid w:val="005A3D2D"/>
    <w:rsid w:val="005A3E67"/>
    <w:rsid w:val="005A4214"/>
    <w:rsid w:val="005A455B"/>
    <w:rsid w:val="005A473C"/>
    <w:rsid w:val="005A5740"/>
    <w:rsid w:val="005A5ED4"/>
    <w:rsid w:val="005A72A5"/>
    <w:rsid w:val="005A7C24"/>
    <w:rsid w:val="005A7C33"/>
    <w:rsid w:val="005B528C"/>
    <w:rsid w:val="005B6694"/>
    <w:rsid w:val="005C1666"/>
    <w:rsid w:val="005C283F"/>
    <w:rsid w:val="005C2F33"/>
    <w:rsid w:val="005C76CC"/>
    <w:rsid w:val="005C76EB"/>
    <w:rsid w:val="005D3953"/>
    <w:rsid w:val="005D3E25"/>
    <w:rsid w:val="005D514E"/>
    <w:rsid w:val="005D642E"/>
    <w:rsid w:val="005E08E3"/>
    <w:rsid w:val="005E1E0F"/>
    <w:rsid w:val="005E6023"/>
    <w:rsid w:val="005E79F9"/>
    <w:rsid w:val="005F0CD9"/>
    <w:rsid w:val="005F2E65"/>
    <w:rsid w:val="005F42E9"/>
    <w:rsid w:val="005F500E"/>
    <w:rsid w:val="005F53E4"/>
    <w:rsid w:val="005F58DC"/>
    <w:rsid w:val="00600665"/>
    <w:rsid w:val="00601429"/>
    <w:rsid w:val="00603AD5"/>
    <w:rsid w:val="00604385"/>
    <w:rsid w:val="00604661"/>
    <w:rsid w:val="006052B5"/>
    <w:rsid w:val="0060540F"/>
    <w:rsid w:val="006054F2"/>
    <w:rsid w:val="006062AA"/>
    <w:rsid w:val="00607150"/>
    <w:rsid w:val="006102F7"/>
    <w:rsid w:val="00615689"/>
    <w:rsid w:val="006178BB"/>
    <w:rsid w:val="006204E4"/>
    <w:rsid w:val="006212D5"/>
    <w:rsid w:val="00621DE3"/>
    <w:rsid w:val="00626B67"/>
    <w:rsid w:val="00626DB6"/>
    <w:rsid w:val="00626FFD"/>
    <w:rsid w:val="00631E3E"/>
    <w:rsid w:val="00632028"/>
    <w:rsid w:val="006322CF"/>
    <w:rsid w:val="00633762"/>
    <w:rsid w:val="00633B84"/>
    <w:rsid w:val="00633D4B"/>
    <w:rsid w:val="006347AA"/>
    <w:rsid w:val="0063489B"/>
    <w:rsid w:val="00634F2A"/>
    <w:rsid w:val="00634FB8"/>
    <w:rsid w:val="00635BFC"/>
    <w:rsid w:val="00636944"/>
    <w:rsid w:val="0063735E"/>
    <w:rsid w:val="006378F3"/>
    <w:rsid w:val="00640887"/>
    <w:rsid w:val="006411DB"/>
    <w:rsid w:val="00641306"/>
    <w:rsid w:val="006418AD"/>
    <w:rsid w:val="00642894"/>
    <w:rsid w:val="00644834"/>
    <w:rsid w:val="006472C3"/>
    <w:rsid w:val="00651318"/>
    <w:rsid w:val="006533DF"/>
    <w:rsid w:val="00653A50"/>
    <w:rsid w:val="00660D09"/>
    <w:rsid w:val="00661265"/>
    <w:rsid w:val="00661502"/>
    <w:rsid w:val="006615CB"/>
    <w:rsid w:val="0066261E"/>
    <w:rsid w:val="00662F88"/>
    <w:rsid w:val="00663983"/>
    <w:rsid w:val="00667CAD"/>
    <w:rsid w:val="00670E17"/>
    <w:rsid w:val="00671496"/>
    <w:rsid w:val="00673C7B"/>
    <w:rsid w:val="00674A20"/>
    <w:rsid w:val="00675432"/>
    <w:rsid w:val="0067591F"/>
    <w:rsid w:val="00677707"/>
    <w:rsid w:val="0067771E"/>
    <w:rsid w:val="00677858"/>
    <w:rsid w:val="00680C72"/>
    <w:rsid w:val="00680DDB"/>
    <w:rsid w:val="00680F1C"/>
    <w:rsid w:val="00681FEF"/>
    <w:rsid w:val="006821C5"/>
    <w:rsid w:val="00682FA1"/>
    <w:rsid w:val="00684172"/>
    <w:rsid w:val="00684C82"/>
    <w:rsid w:val="00693140"/>
    <w:rsid w:val="00693798"/>
    <w:rsid w:val="00694AAB"/>
    <w:rsid w:val="00694F35"/>
    <w:rsid w:val="006968E3"/>
    <w:rsid w:val="00697605"/>
    <w:rsid w:val="006977F2"/>
    <w:rsid w:val="006A155D"/>
    <w:rsid w:val="006A1E21"/>
    <w:rsid w:val="006A2136"/>
    <w:rsid w:val="006A24C9"/>
    <w:rsid w:val="006A3FAF"/>
    <w:rsid w:val="006A422B"/>
    <w:rsid w:val="006A6725"/>
    <w:rsid w:val="006B0322"/>
    <w:rsid w:val="006B3D4D"/>
    <w:rsid w:val="006B5296"/>
    <w:rsid w:val="006C1582"/>
    <w:rsid w:val="006C288D"/>
    <w:rsid w:val="006C2B8F"/>
    <w:rsid w:val="006C347D"/>
    <w:rsid w:val="006C3674"/>
    <w:rsid w:val="006C4613"/>
    <w:rsid w:val="006C52CC"/>
    <w:rsid w:val="006C600A"/>
    <w:rsid w:val="006C62A8"/>
    <w:rsid w:val="006C633B"/>
    <w:rsid w:val="006C7635"/>
    <w:rsid w:val="006C7B7F"/>
    <w:rsid w:val="006C7C12"/>
    <w:rsid w:val="006C7C44"/>
    <w:rsid w:val="006D02EC"/>
    <w:rsid w:val="006D0CFE"/>
    <w:rsid w:val="006D11C1"/>
    <w:rsid w:val="006D221C"/>
    <w:rsid w:val="006D3123"/>
    <w:rsid w:val="006D4B0A"/>
    <w:rsid w:val="006D7304"/>
    <w:rsid w:val="006D7A04"/>
    <w:rsid w:val="006E0089"/>
    <w:rsid w:val="006E1955"/>
    <w:rsid w:val="006E39AC"/>
    <w:rsid w:val="006E4881"/>
    <w:rsid w:val="006E5C29"/>
    <w:rsid w:val="006E6B7D"/>
    <w:rsid w:val="006F0CE0"/>
    <w:rsid w:val="006F1EA9"/>
    <w:rsid w:val="006F2B47"/>
    <w:rsid w:val="006F331E"/>
    <w:rsid w:val="006F360B"/>
    <w:rsid w:val="006F3C5B"/>
    <w:rsid w:val="006F3C8B"/>
    <w:rsid w:val="006F3E8F"/>
    <w:rsid w:val="006F6802"/>
    <w:rsid w:val="007000D9"/>
    <w:rsid w:val="00700F20"/>
    <w:rsid w:val="0070169C"/>
    <w:rsid w:val="00701ABA"/>
    <w:rsid w:val="00702315"/>
    <w:rsid w:val="007023C2"/>
    <w:rsid w:val="0070294B"/>
    <w:rsid w:val="00702F02"/>
    <w:rsid w:val="00702FA5"/>
    <w:rsid w:val="007061AD"/>
    <w:rsid w:val="0070673D"/>
    <w:rsid w:val="00710055"/>
    <w:rsid w:val="007116D6"/>
    <w:rsid w:val="00712742"/>
    <w:rsid w:val="007134D1"/>
    <w:rsid w:val="00713F21"/>
    <w:rsid w:val="00714144"/>
    <w:rsid w:val="0071494F"/>
    <w:rsid w:val="00715920"/>
    <w:rsid w:val="007176B0"/>
    <w:rsid w:val="00721BBF"/>
    <w:rsid w:val="00722E98"/>
    <w:rsid w:val="00724026"/>
    <w:rsid w:val="0072444B"/>
    <w:rsid w:val="00725010"/>
    <w:rsid w:val="00725436"/>
    <w:rsid w:val="00727ACA"/>
    <w:rsid w:val="007301CC"/>
    <w:rsid w:val="007325CA"/>
    <w:rsid w:val="0073404E"/>
    <w:rsid w:val="00736092"/>
    <w:rsid w:val="00736DF1"/>
    <w:rsid w:val="007416E1"/>
    <w:rsid w:val="00741967"/>
    <w:rsid w:val="00741C1D"/>
    <w:rsid w:val="00742D0A"/>
    <w:rsid w:val="00745F33"/>
    <w:rsid w:val="007474B5"/>
    <w:rsid w:val="0075416F"/>
    <w:rsid w:val="007544BB"/>
    <w:rsid w:val="0075724E"/>
    <w:rsid w:val="00760263"/>
    <w:rsid w:val="007625D4"/>
    <w:rsid w:val="00763EE6"/>
    <w:rsid w:val="007655FB"/>
    <w:rsid w:val="00770A78"/>
    <w:rsid w:val="007714D1"/>
    <w:rsid w:val="00773184"/>
    <w:rsid w:val="00773481"/>
    <w:rsid w:val="0077454F"/>
    <w:rsid w:val="00775661"/>
    <w:rsid w:val="007763B3"/>
    <w:rsid w:val="00780690"/>
    <w:rsid w:val="007822E8"/>
    <w:rsid w:val="00782F27"/>
    <w:rsid w:val="00784BC3"/>
    <w:rsid w:val="0078516F"/>
    <w:rsid w:val="007916FC"/>
    <w:rsid w:val="00793A35"/>
    <w:rsid w:val="0079408A"/>
    <w:rsid w:val="007947C3"/>
    <w:rsid w:val="007953EA"/>
    <w:rsid w:val="0079673F"/>
    <w:rsid w:val="0079750E"/>
    <w:rsid w:val="007A15F6"/>
    <w:rsid w:val="007A2845"/>
    <w:rsid w:val="007A5177"/>
    <w:rsid w:val="007A709D"/>
    <w:rsid w:val="007B03E3"/>
    <w:rsid w:val="007B2F56"/>
    <w:rsid w:val="007B41B4"/>
    <w:rsid w:val="007B7112"/>
    <w:rsid w:val="007B7AFE"/>
    <w:rsid w:val="007C0325"/>
    <w:rsid w:val="007C29FC"/>
    <w:rsid w:val="007C3176"/>
    <w:rsid w:val="007C3C4A"/>
    <w:rsid w:val="007C48E1"/>
    <w:rsid w:val="007C4AA4"/>
    <w:rsid w:val="007C6F67"/>
    <w:rsid w:val="007C7BC7"/>
    <w:rsid w:val="007D02EB"/>
    <w:rsid w:val="007D2747"/>
    <w:rsid w:val="007D2F10"/>
    <w:rsid w:val="007D5090"/>
    <w:rsid w:val="007D6408"/>
    <w:rsid w:val="007D646C"/>
    <w:rsid w:val="007D68D7"/>
    <w:rsid w:val="007D7550"/>
    <w:rsid w:val="007D7632"/>
    <w:rsid w:val="007D77C7"/>
    <w:rsid w:val="007E0AD2"/>
    <w:rsid w:val="007E0ADC"/>
    <w:rsid w:val="007E1984"/>
    <w:rsid w:val="007E2D03"/>
    <w:rsid w:val="007E36D3"/>
    <w:rsid w:val="007E5CC4"/>
    <w:rsid w:val="007E6195"/>
    <w:rsid w:val="007E7F2D"/>
    <w:rsid w:val="007F3337"/>
    <w:rsid w:val="007F472E"/>
    <w:rsid w:val="007F7BA6"/>
    <w:rsid w:val="00803574"/>
    <w:rsid w:val="00806132"/>
    <w:rsid w:val="008066AF"/>
    <w:rsid w:val="00807E91"/>
    <w:rsid w:val="0081297D"/>
    <w:rsid w:val="00814953"/>
    <w:rsid w:val="00814E9A"/>
    <w:rsid w:val="008161C9"/>
    <w:rsid w:val="00816782"/>
    <w:rsid w:val="00817205"/>
    <w:rsid w:val="00821854"/>
    <w:rsid w:val="00821DEF"/>
    <w:rsid w:val="00822576"/>
    <w:rsid w:val="00822DAF"/>
    <w:rsid w:val="0082375F"/>
    <w:rsid w:val="008242FD"/>
    <w:rsid w:val="008245A2"/>
    <w:rsid w:val="00825935"/>
    <w:rsid w:val="008275A2"/>
    <w:rsid w:val="008275D7"/>
    <w:rsid w:val="00830823"/>
    <w:rsid w:val="008349C0"/>
    <w:rsid w:val="00835886"/>
    <w:rsid w:val="0083707D"/>
    <w:rsid w:val="0083729F"/>
    <w:rsid w:val="00837E09"/>
    <w:rsid w:val="00841B28"/>
    <w:rsid w:val="008427BC"/>
    <w:rsid w:val="00842BA6"/>
    <w:rsid w:val="00844097"/>
    <w:rsid w:val="00844FFC"/>
    <w:rsid w:val="00845554"/>
    <w:rsid w:val="00845C5E"/>
    <w:rsid w:val="008466C7"/>
    <w:rsid w:val="00846C08"/>
    <w:rsid w:val="00846C42"/>
    <w:rsid w:val="008511BF"/>
    <w:rsid w:val="008511EF"/>
    <w:rsid w:val="00851AC7"/>
    <w:rsid w:val="00851B01"/>
    <w:rsid w:val="00852A97"/>
    <w:rsid w:val="00853A8F"/>
    <w:rsid w:val="00857CE8"/>
    <w:rsid w:val="00866053"/>
    <w:rsid w:val="00866B9A"/>
    <w:rsid w:val="0086795F"/>
    <w:rsid w:val="0087187B"/>
    <w:rsid w:val="00872206"/>
    <w:rsid w:val="00872240"/>
    <w:rsid w:val="00874BCF"/>
    <w:rsid w:val="00874BFD"/>
    <w:rsid w:val="00875DCC"/>
    <w:rsid w:val="00876389"/>
    <w:rsid w:val="0087654D"/>
    <w:rsid w:val="00881728"/>
    <w:rsid w:val="008822E3"/>
    <w:rsid w:val="0088686B"/>
    <w:rsid w:val="00886DA2"/>
    <w:rsid w:val="008877FC"/>
    <w:rsid w:val="0089199E"/>
    <w:rsid w:val="008923C2"/>
    <w:rsid w:val="00893F01"/>
    <w:rsid w:val="00894609"/>
    <w:rsid w:val="0089495A"/>
    <w:rsid w:val="008962DD"/>
    <w:rsid w:val="008965C5"/>
    <w:rsid w:val="008A10B5"/>
    <w:rsid w:val="008A11E2"/>
    <w:rsid w:val="008A1B5E"/>
    <w:rsid w:val="008A233F"/>
    <w:rsid w:val="008A257B"/>
    <w:rsid w:val="008A26F9"/>
    <w:rsid w:val="008A356A"/>
    <w:rsid w:val="008A5F4F"/>
    <w:rsid w:val="008A636E"/>
    <w:rsid w:val="008A78DA"/>
    <w:rsid w:val="008A7D88"/>
    <w:rsid w:val="008B0776"/>
    <w:rsid w:val="008B08C5"/>
    <w:rsid w:val="008B2854"/>
    <w:rsid w:val="008B3AD3"/>
    <w:rsid w:val="008B4B8A"/>
    <w:rsid w:val="008B4D0B"/>
    <w:rsid w:val="008B4F0D"/>
    <w:rsid w:val="008B4F88"/>
    <w:rsid w:val="008B4FD5"/>
    <w:rsid w:val="008B7AFC"/>
    <w:rsid w:val="008B7F6F"/>
    <w:rsid w:val="008C0A47"/>
    <w:rsid w:val="008C172A"/>
    <w:rsid w:val="008C2FF3"/>
    <w:rsid w:val="008C4043"/>
    <w:rsid w:val="008C4069"/>
    <w:rsid w:val="008C52FF"/>
    <w:rsid w:val="008C620E"/>
    <w:rsid w:val="008C7961"/>
    <w:rsid w:val="008D0586"/>
    <w:rsid w:val="008D1B84"/>
    <w:rsid w:val="008D2872"/>
    <w:rsid w:val="008D4626"/>
    <w:rsid w:val="008D4668"/>
    <w:rsid w:val="008D5F2E"/>
    <w:rsid w:val="008D66B6"/>
    <w:rsid w:val="008D6C0F"/>
    <w:rsid w:val="008D740E"/>
    <w:rsid w:val="008E0B80"/>
    <w:rsid w:val="008E0E68"/>
    <w:rsid w:val="008E129C"/>
    <w:rsid w:val="008E548A"/>
    <w:rsid w:val="008E79E5"/>
    <w:rsid w:val="008F00DC"/>
    <w:rsid w:val="008F0AD6"/>
    <w:rsid w:val="008F27F5"/>
    <w:rsid w:val="008F3333"/>
    <w:rsid w:val="008F4406"/>
    <w:rsid w:val="008F4A26"/>
    <w:rsid w:val="008F5629"/>
    <w:rsid w:val="008F724F"/>
    <w:rsid w:val="008F768F"/>
    <w:rsid w:val="008F77DB"/>
    <w:rsid w:val="008F7AA9"/>
    <w:rsid w:val="008F7D04"/>
    <w:rsid w:val="00900723"/>
    <w:rsid w:val="0090304C"/>
    <w:rsid w:val="00903A81"/>
    <w:rsid w:val="00903B22"/>
    <w:rsid w:val="009048B0"/>
    <w:rsid w:val="00905430"/>
    <w:rsid w:val="0090699E"/>
    <w:rsid w:val="00907CE1"/>
    <w:rsid w:val="009115C8"/>
    <w:rsid w:val="00912F06"/>
    <w:rsid w:val="0091325C"/>
    <w:rsid w:val="00913499"/>
    <w:rsid w:val="00914D25"/>
    <w:rsid w:val="0091503B"/>
    <w:rsid w:val="00917F41"/>
    <w:rsid w:val="0092048B"/>
    <w:rsid w:val="00921B7C"/>
    <w:rsid w:val="00921F75"/>
    <w:rsid w:val="009230D8"/>
    <w:rsid w:val="009239C0"/>
    <w:rsid w:val="00924412"/>
    <w:rsid w:val="00924CE7"/>
    <w:rsid w:val="00925540"/>
    <w:rsid w:val="00925639"/>
    <w:rsid w:val="00925A69"/>
    <w:rsid w:val="00926C90"/>
    <w:rsid w:val="00927178"/>
    <w:rsid w:val="0093114E"/>
    <w:rsid w:val="00932C04"/>
    <w:rsid w:val="00932DF0"/>
    <w:rsid w:val="009335D8"/>
    <w:rsid w:val="00934A56"/>
    <w:rsid w:val="009367E3"/>
    <w:rsid w:val="0094086B"/>
    <w:rsid w:val="009419CD"/>
    <w:rsid w:val="009423EF"/>
    <w:rsid w:val="00944093"/>
    <w:rsid w:val="00945BC4"/>
    <w:rsid w:val="00947919"/>
    <w:rsid w:val="00951EA6"/>
    <w:rsid w:val="009528FF"/>
    <w:rsid w:val="00952C8C"/>
    <w:rsid w:val="0095358A"/>
    <w:rsid w:val="00954CD7"/>
    <w:rsid w:val="00956825"/>
    <w:rsid w:val="00956E9B"/>
    <w:rsid w:val="00957C37"/>
    <w:rsid w:val="00960BC4"/>
    <w:rsid w:val="0096199D"/>
    <w:rsid w:val="009641F0"/>
    <w:rsid w:val="00964916"/>
    <w:rsid w:val="00966D70"/>
    <w:rsid w:val="009730E2"/>
    <w:rsid w:val="0097491A"/>
    <w:rsid w:val="009765B4"/>
    <w:rsid w:val="00976CCC"/>
    <w:rsid w:val="00977268"/>
    <w:rsid w:val="00977CDB"/>
    <w:rsid w:val="0098024F"/>
    <w:rsid w:val="00980CDD"/>
    <w:rsid w:val="00981416"/>
    <w:rsid w:val="009815A8"/>
    <w:rsid w:val="00981FFE"/>
    <w:rsid w:val="009822C4"/>
    <w:rsid w:val="0098471A"/>
    <w:rsid w:val="0098503F"/>
    <w:rsid w:val="009851D7"/>
    <w:rsid w:val="0098532B"/>
    <w:rsid w:val="00986141"/>
    <w:rsid w:val="00990D05"/>
    <w:rsid w:val="0099239B"/>
    <w:rsid w:val="0099307A"/>
    <w:rsid w:val="00993988"/>
    <w:rsid w:val="0099504B"/>
    <w:rsid w:val="009957DE"/>
    <w:rsid w:val="00995D6A"/>
    <w:rsid w:val="00995DC6"/>
    <w:rsid w:val="00995E67"/>
    <w:rsid w:val="009965B0"/>
    <w:rsid w:val="009A0D7A"/>
    <w:rsid w:val="009A4055"/>
    <w:rsid w:val="009A4511"/>
    <w:rsid w:val="009A50D4"/>
    <w:rsid w:val="009A6FB8"/>
    <w:rsid w:val="009A717D"/>
    <w:rsid w:val="009A7A09"/>
    <w:rsid w:val="009B0125"/>
    <w:rsid w:val="009B20B4"/>
    <w:rsid w:val="009B36A5"/>
    <w:rsid w:val="009B3B43"/>
    <w:rsid w:val="009B5BE0"/>
    <w:rsid w:val="009B5E14"/>
    <w:rsid w:val="009B6C38"/>
    <w:rsid w:val="009C1481"/>
    <w:rsid w:val="009C15CA"/>
    <w:rsid w:val="009C21C2"/>
    <w:rsid w:val="009C2672"/>
    <w:rsid w:val="009C3548"/>
    <w:rsid w:val="009D04C9"/>
    <w:rsid w:val="009D04D6"/>
    <w:rsid w:val="009D05B9"/>
    <w:rsid w:val="009D1F5B"/>
    <w:rsid w:val="009D287F"/>
    <w:rsid w:val="009D2FEE"/>
    <w:rsid w:val="009D5011"/>
    <w:rsid w:val="009D5A71"/>
    <w:rsid w:val="009D5FD5"/>
    <w:rsid w:val="009D6EEE"/>
    <w:rsid w:val="009D7EA2"/>
    <w:rsid w:val="009E0208"/>
    <w:rsid w:val="009E089B"/>
    <w:rsid w:val="009E12E1"/>
    <w:rsid w:val="009E31C3"/>
    <w:rsid w:val="009E4A14"/>
    <w:rsid w:val="009E4AA3"/>
    <w:rsid w:val="009E4C45"/>
    <w:rsid w:val="009E5167"/>
    <w:rsid w:val="009E5A98"/>
    <w:rsid w:val="009E633C"/>
    <w:rsid w:val="009E6A09"/>
    <w:rsid w:val="009E6C76"/>
    <w:rsid w:val="009E7185"/>
    <w:rsid w:val="009E7BD4"/>
    <w:rsid w:val="009F10C1"/>
    <w:rsid w:val="009F17AF"/>
    <w:rsid w:val="009F6555"/>
    <w:rsid w:val="00A000AF"/>
    <w:rsid w:val="00A00B4E"/>
    <w:rsid w:val="00A00BE4"/>
    <w:rsid w:val="00A00E4B"/>
    <w:rsid w:val="00A00F84"/>
    <w:rsid w:val="00A0108D"/>
    <w:rsid w:val="00A01146"/>
    <w:rsid w:val="00A017A1"/>
    <w:rsid w:val="00A02040"/>
    <w:rsid w:val="00A0377D"/>
    <w:rsid w:val="00A055CC"/>
    <w:rsid w:val="00A05898"/>
    <w:rsid w:val="00A06BC7"/>
    <w:rsid w:val="00A06F6B"/>
    <w:rsid w:val="00A0728D"/>
    <w:rsid w:val="00A07E23"/>
    <w:rsid w:val="00A07F99"/>
    <w:rsid w:val="00A131E1"/>
    <w:rsid w:val="00A14288"/>
    <w:rsid w:val="00A14501"/>
    <w:rsid w:val="00A1460F"/>
    <w:rsid w:val="00A14DD4"/>
    <w:rsid w:val="00A153A2"/>
    <w:rsid w:val="00A16D29"/>
    <w:rsid w:val="00A17493"/>
    <w:rsid w:val="00A209F4"/>
    <w:rsid w:val="00A226AB"/>
    <w:rsid w:val="00A22B6E"/>
    <w:rsid w:val="00A233CC"/>
    <w:rsid w:val="00A2432E"/>
    <w:rsid w:val="00A257E4"/>
    <w:rsid w:val="00A308E5"/>
    <w:rsid w:val="00A3090F"/>
    <w:rsid w:val="00A31537"/>
    <w:rsid w:val="00A31CC5"/>
    <w:rsid w:val="00A32FDD"/>
    <w:rsid w:val="00A331EF"/>
    <w:rsid w:val="00A34F7E"/>
    <w:rsid w:val="00A364C4"/>
    <w:rsid w:val="00A364EE"/>
    <w:rsid w:val="00A408E3"/>
    <w:rsid w:val="00A40F9F"/>
    <w:rsid w:val="00A40FB6"/>
    <w:rsid w:val="00A46B3B"/>
    <w:rsid w:val="00A52A79"/>
    <w:rsid w:val="00A53FE9"/>
    <w:rsid w:val="00A57B42"/>
    <w:rsid w:val="00A57C95"/>
    <w:rsid w:val="00A625AB"/>
    <w:rsid w:val="00A6325E"/>
    <w:rsid w:val="00A63631"/>
    <w:rsid w:val="00A647A4"/>
    <w:rsid w:val="00A64A83"/>
    <w:rsid w:val="00A64FEE"/>
    <w:rsid w:val="00A65FE4"/>
    <w:rsid w:val="00A66ECF"/>
    <w:rsid w:val="00A70A9C"/>
    <w:rsid w:val="00A71F07"/>
    <w:rsid w:val="00A720D9"/>
    <w:rsid w:val="00A72E2D"/>
    <w:rsid w:val="00A7367E"/>
    <w:rsid w:val="00A74D95"/>
    <w:rsid w:val="00A767B8"/>
    <w:rsid w:val="00A76A94"/>
    <w:rsid w:val="00A80D61"/>
    <w:rsid w:val="00A82162"/>
    <w:rsid w:val="00A83DD2"/>
    <w:rsid w:val="00A845F9"/>
    <w:rsid w:val="00A86DE8"/>
    <w:rsid w:val="00A8744D"/>
    <w:rsid w:val="00A87BA0"/>
    <w:rsid w:val="00A90B53"/>
    <w:rsid w:val="00A912EB"/>
    <w:rsid w:val="00A92B7E"/>
    <w:rsid w:val="00A93E06"/>
    <w:rsid w:val="00A94BEC"/>
    <w:rsid w:val="00A96B00"/>
    <w:rsid w:val="00A979C8"/>
    <w:rsid w:val="00A97BF8"/>
    <w:rsid w:val="00AA5096"/>
    <w:rsid w:val="00AA5E14"/>
    <w:rsid w:val="00AA6E96"/>
    <w:rsid w:val="00AA757A"/>
    <w:rsid w:val="00AB026F"/>
    <w:rsid w:val="00AB080A"/>
    <w:rsid w:val="00AB30BD"/>
    <w:rsid w:val="00AB7C97"/>
    <w:rsid w:val="00AB7DA9"/>
    <w:rsid w:val="00AC23AD"/>
    <w:rsid w:val="00AC2E3D"/>
    <w:rsid w:val="00AC366A"/>
    <w:rsid w:val="00AC366F"/>
    <w:rsid w:val="00AC4BD1"/>
    <w:rsid w:val="00AC4D90"/>
    <w:rsid w:val="00AC5D99"/>
    <w:rsid w:val="00AC6FC6"/>
    <w:rsid w:val="00AD1B01"/>
    <w:rsid w:val="00AD3C5F"/>
    <w:rsid w:val="00AD69E6"/>
    <w:rsid w:val="00AD71B3"/>
    <w:rsid w:val="00AE01B8"/>
    <w:rsid w:val="00AE1EC4"/>
    <w:rsid w:val="00AE21E8"/>
    <w:rsid w:val="00AE299E"/>
    <w:rsid w:val="00AE5FA7"/>
    <w:rsid w:val="00AE6365"/>
    <w:rsid w:val="00AE6985"/>
    <w:rsid w:val="00AE6CEA"/>
    <w:rsid w:val="00AE7F34"/>
    <w:rsid w:val="00AF0039"/>
    <w:rsid w:val="00AF33C4"/>
    <w:rsid w:val="00AF493F"/>
    <w:rsid w:val="00AF633A"/>
    <w:rsid w:val="00AF6D42"/>
    <w:rsid w:val="00B0008D"/>
    <w:rsid w:val="00B00FAD"/>
    <w:rsid w:val="00B017C9"/>
    <w:rsid w:val="00B02236"/>
    <w:rsid w:val="00B02EFF"/>
    <w:rsid w:val="00B061D4"/>
    <w:rsid w:val="00B06810"/>
    <w:rsid w:val="00B06DF4"/>
    <w:rsid w:val="00B07923"/>
    <w:rsid w:val="00B101B9"/>
    <w:rsid w:val="00B105A7"/>
    <w:rsid w:val="00B125E9"/>
    <w:rsid w:val="00B14697"/>
    <w:rsid w:val="00B1591B"/>
    <w:rsid w:val="00B16849"/>
    <w:rsid w:val="00B1785C"/>
    <w:rsid w:val="00B20437"/>
    <w:rsid w:val="00B206B9"/>
    <w:rsid w:val="00B20C43"/>
    <w:rsid w:val="00B21173"/>
    <w:rsid w:val="00B215AE"/>
    <w:rsid w:val="00B25D49"/>
    <w:rsid w:val="00B26D88"/>
    <w:rsid w:val="00B278B0"/>
    <w:rsid w:val="00B27E60"/>
    <w:rsid w:val="00B3043F"/>
    <w:rsid w:val="00B31665"/>
    <w:rsid w:val="00B329DF"/>
    <w:rsid w:val="00B3355B"/>
    <w:rsid w:val="00B34FD1"/>
    <w:rsid w:val="00B365E7"/>
    <w:rsid w:val="00B367ED"/>
    <w:rsid w:val="00B42B52"/>
    <w:rsid w:val="00B4492F"/>
    <w:rsid w:val="00B45BFF"/>
    <w:rsid w:val="00B45EB5"/>
    <w:rsid w:val="00B50BED"/>
    <w:rsid w:val="00B511C1"/>
    <w:rsid w:val="00B51835"/>
    <w:rsid w:val="00B526D0"/>
    <w:rsid w:val="00B52ADC"/>
    <w:rsid w:val="00B545BC"/>
    <w:rsid w:val="00B569CA"/>
    <w:rsid w:val="00B6122D"/>
    <w:rsid w:val="00B61D67"/>
    <w:rsid w:val="00B62AAC"/>
    <w:rsid w:val="00B64F22"/>
    <w:rsid w:val="00B6619D"/>
    <w:rsid w:val="00B665BD"/>
    <w:rsid w:val="00B708B6"/>
    <w:rsid w:val="00B71CA8"/>
    <w:rsid w:val="00B72081"/>
    <w:rsid w:val="00B72F60"/>
    <w:rsid w:val="00B730B3"/>
    <w:rsid w:val="00B7375E"/>
    <w:rsid w:val="00B759E5"/>
    <w:rsid w:val="00B77A3B"/>
    <w:rsid w:val="00B80573"/>
    <w:rsid w:val="00B80C39"/>
    <w:rsid w:val="00B80ED7"/>
    <w:rsid w:val="00B815EC"/>
    <w:rsid w:val="00B817AF"/>
    <w:rsid w:val="00B82D79"/>
    <w:rsid w:val="00B83BA4"/>
    <w:rsid w:val="00B8673B"/>
    <w:rsid w:val="00B9079D"/>
    <w:rsid w:val="00B95998"/>
    <w:rsid w:val="00B96031"/>
    <w:rsid w:val="00B9630E"/>
    <w:rsid w:val="00B97760"/>
    <w:rsid w:val="00B97D8A"/>
    <w:rsid w:val="00BA0DCC"/>
    <w:rsid w:val="00BA0FA3"/>
    <w:rsid w:val="00BA330D"/>
    <w:rsid w:val="00BA4C22"/>
    <w:rsid w:val="00BA50CB"/>
    <w:rsid w:val="00BA5930"/>
    <w:rsid w:val="00BA7160"/>
    <w:rsid w:val="00BB2A34"/>
    <w:rsid w:val="00BB2A6D"/>
    <w:rsid w:val="00BB30B3"/>
    <w:rsid w:val="00BB442F"/>
    <w:rsid w:val="00BB44FB"/>
    <w:rsid w:val="00BB4645"/>
    <w:rsid w:val="00BB4CA9"/>
    <w:rsid w:val="00BB6C0F"/>
    <w:rsid w:val="00BB776D"/>
    <w:rsid w:val="00BB79CB"/>
    <w:rsid w:val="00BB7F25"/>
    <w:rsid w:val="00BC046F"/>
    <w:rsid w:val="00BC28DC"/>
    <w:rsid w:val="00BC2AC4"/>
    <w:rsid w:val="00BC3C92"/>
    <w:rsid w:val="00BC3F0F"/>
    <w:rsid w:val="00BC785D"/>
    <w:rsid w:val="00BC7F5E"/>
    <w:rsid w:val="00BD11E7"/>
    <w:rsid w:val="00BD2CD5"/>
    <w:rsid w:val="00BD3274"/>
    <w:rsid w:val="00BD552E"/>
    <w:rsid w:val="00BD710C"/>
    <w:rsid w:val="00BD762B"/>
    <w:rsid w:val="00BD7A96"/>
    <w:rsid w:val="00BE22E7"/>
    <w:rsid w:val="00BE365D"/>
    <w:rsid w:val="00BE4091"/>
    <w:rsid w:val="00BE45E8"/>
    <w:rsid w:val="00BE4AA5"/>
    <w:rsid w:val="00BE598C"/>
    <w:rsid w:val="00BE7109"/>
    <w:rsid w:val="00BF0867"/>
    <w:rsid w:val="00BF0EA7"/>
    <w:rsid w:val="00BF197E"/>
    <w:rsid w:val="00BF3A0C"/>
    <w:rsid w:val="00BF40D7"/>
    <w:rsid w:val="00BF46CD"/>
    <w:rsid w:val="00BF706F"/>
    <w:rsid w:val="00BF75F0"/>
    <w:rsid w:val="00C0075C"/>
    <w:rsid w:val="00C00C61"/>
    <w:rsid w:val="00C01AE6"/>
    <w:rsid w:val="00C02291"/>
    <w:rsid w:val="00C04586"/>
    <w:rsid w:val="00C047DC"/>
    <w:rsid w:val="00C0501B"/>
    <w:rsid w:val="00C05D55"/>
    <w:rsid w:val="00C05E25"/>
    <w:rsid w:val="00C06B68"/>
    <w:rsid w:val="00C07953"/>
    <w:rsid w:val="00C07E73"/>
    <w:rsid w:val="00C104A3"/>
    <w:rsid w:val="00C10C9D"/>
    <w:rsid w:val="00C113C0"/>
    <w:rsid w:val="00C1169C"/>
    <w:rsid w:val="00C118DF"/>
    <w:rsid w:val="00C1511C"/>
    <w:rsid w:val="00C158D5"/>
    <w:rsid w:val="00C1629D"/>
    <w:rsid w:val="00C2089A"/>
    <w:rsid w:val="00C208B7"/>
    <w:rsid w:val="00C22A24"/>
    <w:rsid w:val="00C22C29"/>
    <w:rsid w:val="00C22C90"/>
    <w:rsid w:val="00C24E69"/>
    <w:rsid w:val="00C26105"/>
    <w:rsid w:val="00C269A8"/>
    <w:rsid w:val="00C27B16"/>
    <w:rsid w:val="00C32024"/>
    <w:rsid w:val="00C34393"/>
    <w:rsid w:val="00C34CE4"/>
    <w:rsid w:val="00C357E4"/>
    <w:rsid w:val="00C35E38"/>
    <w:rsid w:val="00C36E46"/>
    <w:rsid w:val="00C407CC"/>
    <w:rsid w:val="00C42CC6"/>
    <w:rsid w:val="00C42D12"/>
    <w:rsid w:val="00C436CE"/>
    <w:rsid w:val="00C43961"/>
    <w:rsid w:val="00C44077"/>
    <w:rsid w:val="00C4603F"/>
    <w:rsid w:val="00C46B75"/>
    <w:rsid w:val="00C47616"/>
    <w:rsid w:val="00C47678"/>
    <w:rsid w:val="00C510AC"/>
    <w:rsid w:val="00C51B67"/>
    <w:rsid w:val="00C52675"/>
    <w:rsid w:val="00C54770"/>
    <w:rsid w:val="00C55852"/>
    <w:rsid w:val="00C5788A"/>
    <w:rsid w:val="00C57FD9"/>
    <w:rsid w:val="00C6396E"/>
    <w:rsid w:val="00C645C6"/>
    <w:rsid w:val="00C673B1"/>
    <w:rsid w:val="00C679D4"/>
    <w:rsid w:val="00C70E04"/>
    <w:rsid w:val="00C70FD5"/>
    <w:rsid w:val="00C71C93"/>
    <w:rsid w:val="00C73C49"/>
    <w:rsid w:val="00C7424E"/>
    <w:rsid w:val="00C74CA4"/>
    <w:rsid w:val="00C750A9"/>
    <w:rsid w:val="00C75A9F"/>
    <w:rsid w:val="00C769F1"/>
    <w:rsid w:val="00C804D4"/>
    <w:rsid w:val="00C8052A"/>
    <w:rsid w:val="00C86D21"/>
    <w:rsid w:val="00C86E6E"/>
    <w:rsid w:val="00C9198E"/>
    <w:rsid w:val="00C9258E"/>
    <w:rsid w:val="00C929C6"/>
    <w:rsid w:val="00C92D8C"/>
    <w:rsid w:val="00C930EC"/>
    <w:rsid w:val="00C961BB"/>
    <w:rsid w:val="00C9760C"/>
    <w:rsid w:val="00CA060C"/>
    <w:rsid w:val="00CA1147"/>
    <w:rsid w:val="00CA11AF"/>
    <w:rsid w:val="00CA1722"/>
    <w:rsid w:val="00CA2A09"/>
    <w:rsid w:val="00CA3593"/>
    <w:rsid w:val="00CB1008"/>
    <w:rsid w:val="00CB12A9"/>
    <w:rsid w:val="00CB234E"/>
    <w:rsid w:val="00CB2C7C"/>
    <w:rsid w:val="00CB2D39"/>
    <w:rsid w:val="00CB3184"/>
    <w:rsid w:val="00CB4492"/>
    <w:rsid w:val="00CB5B01"/>
    <w:rsid w:val="00CB5E49"/>
    <w:rsid w:val="00CC1393"/>
    <w:rsid w:val="00CC2634"/>
    <w:rsid w:val="00CC26A9"/>
    <w:rsid w:val="00CC2AA0"/>
    <w:rsid w:val="00CC35DB"/>
    <w:rsid w:val="00CC49C7"/>
    <w:rsid w:val="00CC4A99"/>
    <w:rsid w:val="00CC6007"/>
    <w:rsid w:val="00CC622F"/>
    <w:rsid w:val="00CC7541"/>
    <w:rsid w:val="00CC7E60"/>
    <w:rsid w:val="00CD0E44"/>
    <w:rsid w:val="00CD2F74"/>
    <w:rsid w:val="00CD4203"/>
    <w:rsid w:val="00CD4270"/>
    <w:rsid w:val="00CD45B8"/>
    <w:rsid w:val="00CD47CB"/>
    <w:rsid w:val="00CD55EE"/>
    <w:rsid w:val="00CD69D7"/>
    <w:rsid w:val="00CD77A0"/>
    <w:rsid w:val="00CE167F"/>
    <w:rsid w:val="00CE5084"/>
    <w:rsid w:val="00CE5325"/>
    <w:rsid w:val="00CE61E8"/>
    <w:rsid w:val="00CE6518"/>
    <w:rsid w:val="00CE7573"/>
    <w:rsid w:val="00CE7AAB"/>
    <w:rsid w:val="00CF383A"/>
    <w:rsid w:val="00CF613B"/>
    <w:rsid w:val="00CF61B5"/>
    <w:rsid w:val="00CF7D82"/>
    <w:rsid w:val="00D0163E"/>
    <w:rsid w:val="00D01B34"/>
    <w:rsid w:val="00D02DE7"/>
    <w:rsid w:val="00D034BD"/>
    <w:rsid w:val="00D03F5C"/>
    <w:rsid w:val="00D04230"/>
    <w:rsid w:val="00D128E7"/>
    <w:rsid w:val="00D13093"/>
    <w:rsid w:val="00D131FA"/>
    <w:rsid w:val="00D13533"/>
    <w:rsid w:val="00D135F0"/>
    <w:rsid w:val="00D1366C"/>
    <w:rsid w:val="00D162A1"/>
    <w:rsid w:val="00D167BA"/>
    <w:rsid w:val="00D17BB3"/>
    <w:rsid w:val="00D2069A"/>
    <w:rsid w:val="00D20D7C"/>
    <w:rsid w:val="00D21E77"/>
    <w:rsid w:val="00D22811"/>
    <w:rsid w:val="00D237B8"/>
    <w:rsid w:val="00D24807"/>
    <w:rsid w:val="00D24837"/>
    <w:rsid w:val="00D2493F"/>
    <w:rsid w:val="00D26191"/>
    <w:rsid w:val="00D27EAE"/>
    <w:rsid w:val="00D27F44"/>
    <w:rsid w:val="00D30735"/>
    <w:rsid w:val="00D30D17"/>
    <w:rsid w:val="00D320D1"/>
    <w:rsid w:val="00D365E6"/>
    <w:rsid w:val="00D40801"/>
    <w:rsid w:val="00D44A19"/>
    <w:rsid w:val="00D45343"/>
    <w:rsid w:val="00D457D9"/>
    <w:rsid w:val="00D4585B"/>
    <w:rsid w:val="00D47C0C"/>
    <w:rsid w:val="00D52C98"/>
    <w:rsid w:val="00D554D9"/>
    <w:rsid w:val="00D55838"/>
    <w:rsid w:val="00D55A1D"/>
    <w:rsid w:val="00D566F2"/>
    <w:rsid w:val="00D575BA"/>
    <w:rsid w:val="00D6060F"/>
    <w:rsid w:val="00D61419"/>
    <w:rsid w:val="00D62641"/>
    <w:rsid w:val="00D62EAC"/>
    <w:rsid w:val="00D64832"/>
    <w:rsid w:val="00D661A8"/>
    <w:rsid w:val="00D666DA"/>
    <w:rsid w:val="00D70B18"/>
    <w:rsid w:val="00D716AD"/>
    <w:rsid w:val="00D7430A"/>
    <w:rsid w:val="00D74632"/>
    <w:rsid w:val="00D75011"/>
    <w:rsid w:val="00D76CD7"/>
    <w:rsid w:val="00D77376"/>
    <w:rsid w:val="00D804BF"/>
    <w:rsid w:val="00D80A08"/>
    <w:rsid w:val="00D859CB"/>
    <w:rsid w:val="00D8606A"/>
    <w:rsid w:val="00D86321"/>
    <w:rsid w:val="00D86970"/>
    <w:rsid w:val="00D87313"/>
    <w:rsid w:val="00D878ED"/>
    <w:rsid w:val="00D87EFD"/>
    <w:rsid w:val="00D91F99"/>
    <w:rsid w:val="00D921BE"/>
    <w:rsid w:val="00D93559"/>
    <w:rsid w:val="00D95482"/>
    <w:rsid w:val="00D966B7"/>
    <w:rsid w:val="00D97371"/>
    <w:rsid w:val="00D975A4"/>
    <w:rsid w:val="00D976DD"/>
    <w:rsid w:val="00DA0E8D"/>
    <w:rsid w:val="00DA1A84"/>
    <w:rsid w:val="00DA1F3F"/>
    <w:rsid w:val="00DA33B4"/>
    <w:rsid w:val="00DA3588"/>
    <w:rsid w:val="00DA39C8"/>
    <w:rsid w:val="00DA3F08"/>
    <w:rsid w:val="00DA4021"/>
    <w:rsid w:val="00DA7E87"/>
    <w:rsid w:val="00DA7EC2"/>
    <w:rsid w:val="00DB0E82"/>
    <w:rsid w:val="00DB1D4D"/>
    <w:rsid w:val="00DB1E3E"/>
    <w:rsid w:val="00DB5CCB"/>
    <w:rsid w:val="00DB665D"/>
    <w:rsid w:val="00DB7A5A"/>
    <w:rsid w:val="00DB7BFE"/>
    <w:rsid w:val="00DC06ED"/>
    <w:rsid w:val="00DC0713"/>
    <w:rsid w:val="00DC2778"/>
    <w:rsid w:val="00DC3BB4"/>
    <w:rsid w:val="00DC547F"/>
    <w:rsid w:val="00DC6434"/>
    <w:rsid w:val="00DC6633"/>
    <w:rsid w:val="00DC68F6"/>
    <w:rsid w:val="00DC75EF"/>
    <w:rsid w:val="00DD0985"/>
    <w:rsid w:val="00DD456F"/>
    <w:rsid w:val="00DD5AC2"/>
    <w:rsid w:val="00DE0198"/>
    <w:rsid w:val="00DE1F44"/>
    <w:rsid w:val="00DE27C2"/>
    <w:rsid w:val="00DE451C"/>
    <w:rsid w:val="00DE6B68"/>
    <w:rsid w:val="00DE7167"/>
    <w:rsid w:val="00DE7F32"/>
    <w:rsid w:val="00DF2245"/>
    <w:rsid w:val="00DF28A3"/>
    <w:rsid w:val="00DF3BD3"/>
    <w:rsid w:val="00DF400E"/>
    <w:rsid w:val="00DF4A39"/>
    <w:rsid w:val="00DF4EB9"/>
    <w:rsid w:val="00DF57DD"/>
    <w:rsid w:val="00DF59A1"/>
    <w:rsid w:val="00DF6D47"/>
    <w:rsid w:val="00DF6EEA"/>
    <w:rsid w:val="00E02B29"/>
    <w:rsid w:val="00E02DCB"/>
    <w:rsid w:val="00E03211"/>
    <w:rsid w:val="00E11E1B"/>
    <w:rsid w:val="00E12BC9"/>
    <w:rsid w:val="00E12DAA"/>
    <w:rsid w:val="00E13B12"/>
    <w:rsid w:val="00E14481"/>
    <w:rsid w:val="00E150D5"/>
    <w:rsid w:val="00E21312"/>
    <w:rsid w:val="00E2151B"/>
    <w:rsid w:val="00E23F3C"/>
    <w:rsid w:val="00E26AA2"/>
    <w:rsid w:val="00E27BA9"/>
    <w:rsid w:val="00E30E8E"/>
    <w:rsid w:val="00E3147E"/>
    <w:rsid w:val="00E3354D"/>
    <w:rsid w:val="00E33922"/>
    <w:rsid w:val="00E362EE"/>
    <w:rsid w:val="00E37445"/>
    <w:rsid w:val="00E41B71"/>
    <w:rsid w:val="00E41CB4"/>
    <w:rsid w:val="00E42ADA"/>
    <w:rsid w:val="00E4339C"/>
    <w:rsid w:val="00E43C9D"/>
    <w:rsid w:val="00E44C6B"/>
    <w:rsid w:val="00E450C1"/>
    <w:rsid w:val="00E45248"/>
    <w:rsid w:val="00E4694B"/>
    <w:rsid w:val="00E46BF0"/>
    <w:rsid w:val="00E51F17"/>
    <w:rsid w:val="00E52CA5"/>
    <w:rsid w:val="00E53E1E"/>
    <w:rsid w:val="00E55D0A"/>
    <w:rsid w:val="00E60057"/>
    <w:rsid w:val="00E60998"/>
    <w:rsid w:val="00E6160A"/>
    <w:rsid w:val="00E63B77"/>
    <w:rsid w:val="00E64FB3"/>
    <w:rsid w:val="00E660F6"/>
    <w:rsid w:val="00E67073"/>
    <w:rsid w:val="00E67853"/>
    <w:rsid w:val="00E67B23"/>
    <w:rsid w:val="00E67FAF"/>
    <w:rsid w:val="00E712AC"/>
    <w:rsid w:val="00E719DA"/>
    <w:rsid w:val="00E73321"/>
    <w:rsid w:val="00E75712"/>
    <w:rsid w:val="00E76A6F"/>
    <w:rsid w:val="00E77D71"/>
    <w:rsid w:val="00E80659"/>
    <w:rsid w:val="00E8282F"/>
    <w:rsid w:val="00E82B4C"/>
    <w:rsid w:val="00E840BF"/>
    <w:rsid w:val="00E84FE7"/>
    <w:rsid w:val="00E90909"/>
    <w:rsid w:val="00E95B69"/>
    <w:rsid w:val="00E96FEA"/>
    <w:rsid w:val="00E97222"/>
    <w:rsid w:val="00E9783C"/>
    <w:rsid w:val="00EA008C"/>
    <w:rsid w:val="00EA0AD9"/>
    <w:rsid w:val="00EA1B28"/>
    <w:rsid w:val="00EA1DA8"/>
    <w:rsid w:val="00EA27C6"/>
    <w:rsid w:val="00EA3A7F"/>
    <w:rsid w:val="00EA3C34"/>
    <w:rsid w:val="00EA67BD"/>
    <w:rsid w:val="00EA6B4F"/>
    <w:rsid w:val="00EA7A42"/>
    <w:rsid w:val="00EB11CB"/>
    <w:rsid w:val="00EB1CC1"/>
    <w:rsid w:val="00EB2BD3"/>
    <w:rsid w:val="00EB2BFF"/>
    <w:rsid w:val="00EB3FF6"/>
    <w:rsid w:val="00EB557C"/>
    <w:rsid w:val="00EB75AE"/>
    <w:rsid w:val="00EC0DFC"/>
    <w:rsid w:val="00EC0F4D"/>
    <w:rsid w:val="00EC13EA"/>
    <w:rsid w:val="00EC2511"/>
    <w:rsid w:val="00EC255D"/>
    <w:rsid w:val="00EC3DDA"/>
    <w:rsid w:val="00EC4D51"/>
    <w:rsid w:val="00EC4E00"/>
    <w:rsid w:val="00EC53A5"/>
    <w:rsid w:val="00EC5E45"/>
    <w:rsid w:val="00ED0785"/>
    <w:rsid w:val="00ED1A81"/>
    <w:rsid w:val="00ED4DA2"/>
    <w:rsid w:val="00EE042A"/>
    <w:rsid w:val="00EE0D75"/>
    <w:rsid w:val="00EE51FB"/>
    <w:rsid w:val="00EE7C04"/>
    <w:rsid w:val="00EF007D"/>
    <w:rsid w:val="00EF0C72"/>
    <w:rsid w:val="00EF0E20"/>
    <w:rsid w:val="00EF3DF0"/>
    <w:rsid w:val="00EF550B"/>
    <w:rsid w:val="00EF64C0"/>
    <w:rsid w:val="00EF7E49"/>
    <w:rsid w:val="00F012E3"/>
    <w:rsid w:val="00F0130D"/>
    <w:rsid w:val="00F01430"/>
    <w:rsid w:val="00F06582"/>
    <w:rsid w:val="00F07277"/>
    <w:rsid w:val="00F0768D"/>
    <w:rsid w:val="00F11EA0"/>
    <w:rsid w:val="00F11EA8"/>
    <w:rsid w:val="00F12160"/>
    <w:rsid w:val="00F121EC"/>
    <w:rsid w:val="00F12991"/>
    <w:rsid w:val="00F12B2B"/>
    <w:rsid w:val="00F1319A"/>
    <w:rsid w:val="00F13751"/>
    <w:rsid w:val="00F13B51"/>
    <w:rsid w:val="00F15303"/>
    <w:rsid w:val="00F23306"/>
    <w:rsid w:val="00F2744D"/>
    <w:rsid w:val="00F31F8E"/>
    <w:rsid w:val="00F3296C"/>
    <w:rsid w:val="00F32E97"/>
    <w:rsid w:val="00F32ECF"/>
    <w:rsid w:val="00F33B18"/>
    <w:rsid w:val="00F33C22"/>
    <w:rsid w:val="00F3426D"/>
    <w:rsid w:val="00F34508"/>
    <w:rsid w:val="00F36B8A"/>
    <w:rsid w:val="00F36FCF"/>
    <w:rsid w:val="00F37455"/>
    <w:rsid w:val="00F409A3"/>
    <w:rsid w:val="00F4287C"/>
    <w:rsid w:val="00F437D9"/>
    <w:rsid w:val="00F439E5"/>
    <w:rsid w:val="00F442EB"/>
    <w:rsid w:val="00F44772"/>
    <w:rsid w:val="00F4578F"/>
    <w:rsid w:val="00F459EF"/>
    <w:rsid w:val="00F471C1"/>
    <w:rsid w:val="00F47465"/>
    <w:rsid w:val="00F47C34"/>
    <w:rsid w:val="00F50961"/>
    <w:rsid w:val="00F54123"/>
    <w:rsid w:val="00F54A96"/>
    <w:rsid w:val="00F576EB"/>
    <w:rsid w:val="00F57B57"/>
    <w:rsid w:val="00F6141D"/>
    <w:rsid w:val="00F623DC"/>
    <w:rsid w:val="00F6261A"/>
    <w:rsid w:val="00F62DDB"/>
    <w:rsid w:val="00F63EFD"/>
    <w:rsid w:val="00F64467"/>
    <w:rsid w:val="00F6527F"/>
    <w:rsid w:val="00F66D90"/>
    <w:rsid w:val="00F66E9C"/>
    <w:rsid w:val="00F67FEB"/>
    <w:rsid w:val="00F7025A"/>
    <w:rsid w:val="00F7048F"/>
    <w:rsid w:val="00F7053E"/>
    <w:rsid w:val="00F711E0"/>
    <w:rsid w:val="00F7138D"/>
    <w:rsid w:val="00F71D5C"/>
    <w:rsid w:val="00F72E3B"/>
    <w:rsid w:val="00F76FA5"/>
    <w:rsid w:val="00F8122D"/>
    <w:rsid w:val="00F8146F"/>
    <w:rsid w:val="00F81A69"/>
    <w:rsid w:val="00F83D78"/>
    <w:rsid w:val="00F8433D"/>
    <w:rsid w:val="00F85151"/>
    <w:rsid w:val="00F86936"/>
    <w:rsid w:val="00F90627"/>
    <w:rsid w:val="00F916A3"/>
    <w:rsid w:val="00F9340E"/>
    <w:rsid w:val="00F93C72"/>
    <w:rsid w:val="00F943DD"/>
    <w:rsid w:val="00F9443D"/>
    <w:rsid w:val="00F94BD6"/>
    <w:rsid w:val="00F94D08"/>
    <w:rsid w:val="00F95090"/>
    <w:rsid w:val="00F9676D"/>
    <w:rsid w:val="00FA0AD9"/>
    <w:rsid w:val="00FA267A"/>
    <w:rsid w:val="00FA31E5"/>
    <w:rsid w:val="00FA583B"/>
    <w:rsid w:val="00FA6404"/>
    <w:rsid w:val="00FA6E4B"/>
    <w:rsid w:val="00FB0583"/>
    <w:rsid w:val="00FB0DB9"/>
    <w:rsid w:val="00FB4BF6"/>
    <w:rsid w:val="00FB4FA2"/>
    <w:rsid w:val="00FB7733"/>
    <w:rsid w:val="00FB7DDB"/>
    <w:rsid w:val="00FC289C"/>
    <w:rsid w:val="00FC4695"/>
    <w:rsid w:val="00FC5713"/>
    <w:rsid w:val="00FC6282"/>
    <w:rsid w:val="00FC67A7"/>
    <w:rsid w:val="00FC7EE4"/>
    <w:rsid w:val="00FD0E87"/>
    <w:rsid w:val="00FD1336"/>
    <w:rsid w:val="00FD1FF5"/>
    <w:rsid w:val="00FD3CBC"/>
    <w:rsid w:val="00FD4C08"/>
    <w:rsid w:val="00FD53BA"/>
    <w:rsid w:val="00FD5564"/>
    <w:rsid w:val="00FD718A"/>
    <w:rsid w:val="00FD7E6D"/>
    <w:rsid w:val="00FE15B6"/>
    <w:rsid w:val="00FE27AA"/>
    <w:rsid w:val="00FE61AF"/>
    <w:rsid w:val="00FE69FD"/>
    <w:rsid w:val="00FE6CDD"/>
    <w:rsid w:val="00FE70D2"/>
    <w:rsid w:val="00FF1AAA"/>
    <w:rsid w:val="00FF4E77"/>
    <w:rsid w:val="00FF54FB"/>
    <w:rsid w:val="00FF5617"/>
    <w:rsid w:val="00FF6CFA"/>
    <w:rsid w:val="00FF79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91"/>
    <w:pPr>
      <w:spacing w:after="200" w:line="276" w:lineRule="auto"/>
    </w:pPr>
    <w:rPr>
      <w:sz w:val="22"/>
      <w:szCs w:val="22"/>
    </w:rPr>
  </w:style>
  <w:style w:type="paragraph" w:styleId="1">
    <w:name w:val="heading 1"/>
    <w:basedOn w:val="a"/>
    <w:next w:val="a"/>
    <w:link w:val="10"/>
    <w:qFormat/>
    <w:rsid w:val="005A473C"/>
    <w:pPr>
      <w:keepNext/>
      <w:spacing w:after="0" w:line="240" w:lineRule="auto"/>
      <w:outlineLvl w:val="0"/>
    </w:pPr>
    <w:rPr>
      <w:rFonts w:ascii="Times New Roman" w:hAnsi="Times New Roman"/>
      <w:color w:val="000000"/>
      <w:sz w:val="36"/>
      <w:szCs w:val="20"/>
    </w:rPr>
  </w:style>
  <w:style w:type="paragraph" w:styleId="2">
    <w:name w:val="heading 2"/>
    <w:basedOn w:val="a"/>
    <w:next w:val="a"/>
    <w:link w:val="20"/>
    <w:qFormat/>
    <w:rsid w:val="00A3090F"/>
    <w:pPr>
      <w:keepNext/>
      <w:spacing w:after="0" w:line="240" w:lineRule="atLeast"/>
      <w:jc w:val="center"/>
      <w:outlineLvl w:val="1"/>
    </w:pPr>
    <w:rPr>
      <w:rFonts w:ascii="Times New Roman" w:hAnsi="Times New Roman"/>
      <w:sz w:val="40"/>
      <w:szCs w:val="20"/>
    </w:rPr>
  </w:style>
  <w:style w:type="paragraph" w:styleId="3">
    <w:name w:val="heading 3"/>
    <w:basedOn w:val="a"/>
    <w:next w:val="a"/>
    <w:link w:val="30"/>
    <w:unhideWhenUsed/>
    <w:qFormat/>
    <w:rsid w:val="00A309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A3090F"/>
    <w:pPr>
      <w:keepNext/>
      <w:spacing w:after="0" w:line="240" w:lineRule="atLeast"/>
      <w:jc w:val="center"/>
      <w:outlineLvl w:val="4"/>
    </w:pPr>
    <w:rPr>
      <w:rFonts w:ascii="Times New Roman" w:hAnsi="Times New Roman"/>
      <w:b/>
      <w:sz w:val="4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A473C"/>
    <w:rPr>
      <w:rFonts w:ascii="Times New Roman" w:eastAsia="Times New Roman" w:hAnsi="Times New Roman" w:cs="Times New Roman"/>
      <w:color w:val="000000"/>
      <w:sz w:val="36"/>
      <w:szCs w:val="20"/>
    </w:rPr>
  </w:style>
  <w:style w:type="character" w:styleId="a3">
    <w:name w:val="Hyperlink"/>
    <w:uiPriority w:val="99"/>
    <w:unhideWhenUsed/>
    <w:rsid w:val="008A5F4F"/>
    <w:rPr>
      <w:color w:val="0000FF"/>
      <w:u w:val="single"/>
    </w:rPr>
  </w:style>
  <w:style w:type="character" w:styleId="a4">
    <w:name w:val="FollowedHyperlink"/>
    <w:uiPriority w:val="99"/>
    <w:semiHidden/>
    <w:unhideWhenUsed/>
    <w:rsid w:val="008A5F4F"/>
    <w:rPr>
      <w:color w:val="800080"/>
      <w:u w:val="single"/>
    </w:rPr>
  </w:style>
  <w:style w:type="paragraph" w:styleId="a5">
    <w:name w:val="header"/>
    <w:basedOn w:val="a"/>
    <w:link w:val="a6"/>
    <w:unhideWhenUsed/>
    <w:rsid w:val="008A5F4F"/>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rsid w:val="008A5F4F"/>
    <w:rPr>
      <w:rFonts w:ascii="Times New Roman" w:eastAsia="Times New Roman" w:hAnsi="Times New Roman" w:cs="Times New Roman"/>
      <w:sz w:val="24"/>
      <w:szCs w:val="24"/>
    </w:rPr>
  </w:style>
  <w:style w:type="paragraph" w:styleId="a7">
    <w:name w:val="footer"/>
    <w:basedOn w:val="a"/>
    <w:link w:val="a8"/>
    <w:unhideWhenUsed/>
    <w:rsid w:val="008A5F4F"/>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rsid w:val="008A5F4F"/>
    <w:rPr>
      <w:rFonts w:ascii="Times New Roman" w:eastAsia="Times New Roman" w:hAnsi="Times New Roman" w:cs="Times New Roman"/>
      <w:sz w:val="24"/>
      <w:szCs w:val="24"/>
    </w:rPr>
  </w:style>
  <w:style w:type="paragraph" w:styleId="a9">
    <w:name w:val="Balloon Text"/>
    <w:basedOn w:val="a"/>
    <w:link w:val="aa"/>
    <w:unhideWhenUsed/>
    <w:rsid w:val="008A5F4F"/>
    <w:pPr>
      <w:spacing w:after="0" w:line="240" w:lineRule="auto"/>
    </w:pPr>
    <w:rPr>
      <w:rFonts w:ascii="Tahoma" w:hAnsi="Tahoma"/>
      <w:sz w:val="16"/>
      <w:szCs w:val="16"/>
    </w:rPr>
  </w:style>
  <w:style w:type="character" w:customStyle="1" w:styleId="aa">
    <w:name w:val="Текст выноски Знак"/>
    <w:link w:val="a9"/>
    <w:rsid w:val="008A5F4F"/>
    <w:rPr>
      <w:rFonts w:ascii="Tahoma" w:eastAsia="Times New Roman" w:hAnsi="Tahoma" w:cs="Tahoma"/>
      <w:sz w:val="16"/>
      <w:szCs w:val="16"/>
    </w:rPr>
  </w:style>
  <w:style w:type="paragraph" w:customStyle="1" w:styleId="ConsPlusNormal">
    <w:name w:val="ConsPlusNormal"/>
    <w:link w:val="ConsPlusNormal0"/>
    <w:rsid w:val="008A5F4F"/>
    <w:pPr>
      <w:autoSpaceDE w:val="0"/>
      <w:autoSpaceDN w:val="0"/>
      <w:adjustRightInd w:val="0"/>
    </w:pPr>
    <w:rPr>
      <w:rFonts w:ascii="Times New Roman" w:hAnsi="Times New Roman"/>
      <w:sz w:val="24"/>
      <w:szCs w:val="24"/>
    </w:rPr>
  </w:style>
  <w:style w:type="table" w:styleId="ab">
    <w:name w:val="Table Grid"/>
    <w:basedOn w:val="a1"/>
    <w:uiPriority w:val="59"/>
    <w:rsid w:val="00F34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B12A9"/>
    <w:pPr>
      <w:spacing w:before="100" w:beforeAutospacing="1" w:after="100" w:afterAutospacing="1" w:line="240" w:lineRule="auto"/>
    </w:pPr>
    <w:rPr>
      <w:rFonts w:ascii="Times New Roman" w:hAnsi="Times New Roman"/>
      <w:b/>
      <w:bCs/>
      <w:color w:val="000000"/>
      <w:sz w:val="28"/>
      <w:szCs w:val="28"/>
    </w:rPr>
  </w:style>
  <w:style w:type="paragraph" w:customStyle="1" w:styleId="xl63">
    <w:name w:val="xl63"/>
    <w:basedOn w:val="a"/>
    <w:rsid w:val="00CB12A9"/>
    <w:pPr>
      <w:pBdr>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64">
    <w:name w:val="xl64"/>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65">
    <w:name w:val="xl65"/>
    <w:basedOn w:val="a"/>
    <w:rsid w:val="00CB12A9"/>
    <w:pPr>
      <w:pBdr>
        <w:top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66">
    <w:name w:val="xl66"/>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67">
    <w:name w:val="xl6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ourier New" w:hAnsi="Courier New" w:cs="Courier New"/>
      <w:sz w:val="20"/>
      <w:szCs w:val="20"/>
    </w:rPr>
  </w:style>
  <w:style w:type="paragraph" w:customStyle="1" w:styleId="xl68">
    <w:name w:val="xl68"/>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Courier New" w:hAnsi="Courier New" w:cs="Courier New"/>
      <w:sz w:val="20"/>
      <w:szCs w:val="20"/>
    </w:rPr>
  </w:style>
  <w:style w:type="paragraph" w:customStyle="1" w:styleId="xl69">
    <w:name w:val="xl69"/>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0">
    <w:name w:val="xl70"/>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71">
    <w:name w:val="xl71"/>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72">
    <w:name w:val="xl72"/>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3">
    <w:name w:val="xl73"/>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4">
    <w:name w:val="xl74"/>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5">
    <w:name w:val="xl75"/>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8"/>
      <w:szCs w:val="28"/>
    </w:rPr>
  </w:style>
  <w:style w:type="paragraph" w:customStyle="1" w:styleId="xl76">
    <w:name w:val="xl76"/>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77">
    <w:name w:val="xl77"/>
    <w:basedOn w:val="a"/>
    <w:rsid w:val="00CB12A9"/>
    <w:pPr>
      <w:pBdr>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8">
    <w:name w:val="xl78"/>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
    <w:rsid w:val="00CB12A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80">
    <w:name w:val="xl80"/>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1">
    <w:name w:val="xl81"/>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b/>
      <w:bCs/>
      <w:i/>
      <w:iCs/>
      <w:sz w:val="20"/>
      <w:szCs w:val="20"/>
    </w:rPr>
  </w:style>
  <w:style w:type="paragraph" w:customStyle="1" w:styleId="xl82">
    <w:name w:val="xl82"/>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i/>
      <w:iCs/>
      <w:sz w:val="20"/>
      <w:szCs w:val="20"/>
    </w:rPr>
  </w:style>
  <w:style w:type="paragraph" w:customStyle="1" w:styleId="xl83">
    <w:name w:val="xl83"/>
    <w:basedOn w:val="a"/>
    <w:rsid w:val="00CB12A9"/>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4">
    <w:name w:val="xl84"/>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b/>
      <w:bCs/>
      <w:i/>
      <w:iCs/>
      <w:sz w:val="28"/>
      <w:szCs w:val="28"/>
    </w:rPr>
  </w:style>
  <w:style w:type="paragraph" w:customStyle="1" w:styleId="xl85">
    <w:name w:val="xl85"/>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8"/>
      <w:szCs w:val="28"/>
    </w:rPr>
  </w:style>
  <w:style w:type="paragraph" w:customStyle="1" w:styleId="xl86">
    <w:name w:val="xl86"/>
    <w:basedOn w:val="a"/>
    <w:rsid w:val="00CB12A9"/>
    <w:pPr>
      <w:pBdr>
        <w:right w:val="single" w:sz="8" w:space="0" w:color="auto"/>
      </w:pBdr>
      <w:spacing w:before="100" w:beforeAutospacing="1" w:after="100" w:afterAutospacing="1" w:line="240" w:lineRule="auto"/>
      <w:textAlignment w:val="top"/>
    </w:pPr>
    <w:rPr>
      <w:rFonts w:ascii="Times New Roman" w:hAnsi="Times New Roman"/>
      <w:sz w:val="28"/>
      <w:szCs w:val="28"/>
    </w:rPr>
  </w:style>
  <w:style w:type="paragraph" w:customStyle="1" w:styleId="xl87">
    <w:name w:val="xl87"/>
    <w:basedOn w:val="a"/>
    <w:rsid w:val="00CB12A9"/>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8">
    <w:name w:val="xl88"/>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89">
    <w:name w:val="xl89"/>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90">
    <w:name w:val="xl90"/>
    <w:basedOn w:val="a"/>
    <w:rsid w:val="00CB12A9"/>
    <w:pP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2">
    <w:name w:val="xl92"/>
    <w:basedOn w:val="a"/>
    <w:rsid w:val="00CB12A9"/>
    <w:pPr>
      <w:pBdr>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4">
    <w:name w:val="xl94"/>
    <w:basedOn w:val="a"/>
    <w:rsid w:val="00CB12A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5">
    <w:name w:val="xl95"/>
    <w:basedOn w:val="a"/>
    <w:rsid w:val="00CB12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96">
    <w:name w:val="xl96"/>
    <w:basedOn w:val="a"/>
    <w:rsid w:val="00CB12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7">
    <w:name w:val="xl97"/>
    <w:basedOn w:val="a"/>
    <w:rsid w:val="00CB12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8">
    <w:name w:val="xl98"/>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9">
    <w:name w:val="xl99"/>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00">
    <w:name w:val="xl100"/>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1">
    <w:name w:val="xl101"/>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02">
    <w:name w:val="xl102"/>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3">
    <w:name w:val="xl103"/>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4">
    <w:name w:val="xl104"/>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5">
    <w:name w:val="xl105"/>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6">
    <w:name w:val="xl106"/>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7">
    <w:name w:val="xl107"/>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08">
    <w:name w:val="xl108"/>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09">
    <w:name w:val="xl109"/>
    <w:basedOn w:val="a"/>
    <w:rsid w:val="00CB12A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0">
    <w:name w:val="xl110"/>
    <w:basedOn w:val="a"/>
    <w:rsid w:val="00CB12A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1">
    <w:name w:val="xl111"/>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2">
    <w:name w:val="xl112"/>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13">
    <w:name w:val="xl113"/>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4">
    <w:name w:val="xl114"/>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115">
    <w:name w:val="xl115"/>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116">
    <w:name w:val="xl116"/>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8"/>
      <w:szCs w:val="28"/>
    </w:rPr>
  </w:style>
  <w:style w:type="paragraph" w:customStyle="1" w:styleId="xl117">
    <w:name w:val="xl117"/>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18">
    <w:name w:val="xl118"/>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0">
    <w:name w:val="xl120"/>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21">
    <w:name w:val="xl121"/>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22">
    <w:name w:val="xl122"/>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123">
    <w:name w:val="xl123"/>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124">
    <w:name w:val="xl124"/>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5">
    <w:name w:val="xl125"/>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6">
    <w:name w:val="xl126"/>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7">
    <w:name w:val="xl12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8">
    <w:name w:val="xl128"/>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29">
    <w:name w:val="xl129"/>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8"/>
      <w:szCs w:val="28"/>
    </w:rPr>
  </w:style>
  <w:style w:type="paragraph" w:customStyle="1" w:styleId="xl130">
    <w:name w:val="xl130"/>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1">
    <w:name w:val="xl131"/>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2">
    <w:name w:val="xl132"/>
    <w:basedOn w:val="a"/>
    <w:rsid w:val="00CB12A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3">
    <w:name w:val="xl133"/>
    <w:basedOn w:val="a"/>
    <w:rsid w:val="00CB12A9"/>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4">
    <w:name w:val="xl134"/>
    <w:basedOn w:val="a"/>
    <w:rsid w:val="00CB12A9"/>
    <w:pPr>
      <w:spacing w:before="100" w:beforeAutospacing="1" w:after="100" w:afterAutospacing="1" w:line="240" w:lineRule="auto"/>
      <w:jc w:val="center"/>
    </w:pPr>
    <w:rPr>
      <w:rFonts w:ascii="Times New Roman" w:hAnsi="Times New Roman"/>
      <w:b/>
      <w:bCs/>
      <w:sz w:val="24"/>
      <w:szCs w:val="24"/>
    </w:rPr>
  </w:style>
  <w:style w:type="paragraph" w:customStyle="1" w:styleId="xl135">
    <w:name w:val="xl135"/>
    <w:basedOn w:val="a"/>
    <w:rsid w:val="00CB12A9"/>
    <w:pPr>
      <w:pBdr>
        <w:bottom w:val="single" w:sz="8" w:space="0" w:color="auto"/>
      </w:pBdr>
      <w:spacing w:before="100" w:beforeAutospacing="1" w:after="100" w:afterAutospacing="1" w:line="240" w:lineRule="auto"/>
      <w:jc w:val="center"/>
    </w:pPr>
    <w:rPr>
      <w:rFonts w:ascii="Times New Roman" w:hAnsi="Times New Roman"/>
      <w:b/>
      <w:bCs/>
      <w:i/>
      <w:iCs/>
      <w:sz w:val="24"/>
      <w:szCs w:val="24"/>
    </w:rPr>
  </w:style>
  <w:style w:type="paragraph" w:customStyle="1" w:styleId="xl136">
    <w:name w:val="xl136"/>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7">
    <w:name w:val="xl13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8">
    <w:name w:val="xl138"/>
    <w:basedOn w:val="a"/>
    <w:rsid w:val="00CB12A9"/>
    <w:pPr>
      <w:pBdr>
        <w:top w:val="single" w:sz="8" w:space="0" w:color="auto"/>
        <w:lef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39">
    <w:name w:val="xl139"/>
    <w:basedOn w:val="a"/>
    <w:rsid w:val="00CB12A9"/>
    <w:pPr>
      <w:pBdr>
        <w:top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0">
    <w:name w:val="xl140"/>
    <w:basedOn w:val="a"/>
    <w:rsid w:val="00CB12A9"/>
    <w:pPr>
      <w:pBdr>
        <w:top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1">
    <w:name w:val="xl141"/>
    <w:basedOn w:val="a"/>
    <w:rsid w:val="00CB12A9"/>
    <w:pPr>
      <w:pBdr>
        <w:lef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2">
    <w:name w:val="xl142"/>
    <w:basedOn w:val="a"/>
    <w:rsid w:val="00CB12A9"/>
    <w:pPr>
      <w:spacing w:before="100" w:beforeAutospacing="1" w:after="100" w:afterAutospacing="1" w:line="240" w:lineRule="auto"/>
      <w:jc w:val="center"/>
      <w:textAlignment w:val="top"/>
    </w:pPr>
    <w:rPr>
      <w:rFonts w:ascii="Times New Roman" w:hAnsi="Times New Roman"/>
      <w:sz w:val="28"/>
      <w:szCs w:val="28"/>
    </w:rPr>
  </w:style>
  <w:style w:type="paragraph" w:customStyle="1" w:styleId="xl143">
    <w:name w:val="xl143"/>
    <w:basedOn w:val="a"/>
    <w:rsid w:val="00CB12A9"/>
    <w:pPr>
      <w:pBdr>
        <w:righ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4">
    <w:name w:val="xl144"/>
    <w:basedOn w:val="a"/>
    <w:rsid w:val="00CB12A9"/>
    <w:pPr>
      <w:pBdr>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5">
    <w:name w:val="xl145"/>
    <w:basedOn w:val="a"/>
    <w:rsid w:val="00CB12A9"/>
    <w:pPr>
      <w:pBdr>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6">
    <w:name w:val="xl146"/>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7">
    <w:name w:val="xl147"/>
    <w:basedOn w:val="a"/>
    <w:rsid w:val="00CB12A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8">
    <w:name w:val="xl148"/>
    <w:basedOn w:val="a"/>
    <w:rsid w:val="00CB12A9"/>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9">
    <w:name w:val="xl149"/>
    <w:basedOn w:val="a"/>
    <w:rsid w:val="00CB12A9"/>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0">
    <w:name w:val="xl150"/>
    <w:basedOn w:val="a"/>
    <w:rsid w:val="00CB12A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1">
    <w:name w:val="xl151"/>
    <w:basedOn w:val="a"/>
    <w:rsid w:val="00CB12A9"/>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3">
    <w:name w:val="xl153"/>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4">
    <w:name w:val="xl154"/>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5">
    <w:name w:val="xl155"/>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6">
    <w:name w:val="xl156"/>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157">
    <w:name w:val="xl15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styleId="ac">
    <w:name w:val="List Paragraph"/>
    <w:basedOn w:val="a"/>
    <w:uiPriority w:val="34"/>
    <w:qFormat/>
    <w:rsid w:val="006472C3"/>
    <w:pPr>
      <w:ind w:left="720"/>
      <w:contextualSpacing/>
    </w:pPr>
  </w:style>
  <w:style w:type="paragraph" w:customStyle="1" w:styleId="ConsPlusTitle">
    <w:name w:val="ConsPlusTitle"/>
    <w:rsid w:val="002C7569"/>
    <w:pPr>
      <w:widowControl w:val="0"/>
      <w:autoSpaceDE w:val="0"/>
      <w:autoSpaceDN w:val="0"/>
    </w:pPr>
    <w:rPr>
      <w:rFonts w:ascii="Times New Roman" w:hAnsi="Times New Roman"/>
      <w:b/>
      <w:sz w:val="24"/>
    </w:rPr>
  </w:style>
  <w:style w:type="paragraph" w:customStyle="1" w:styleId="msonormal0">
    <w:name w:val="msonormal"/>
    <w:basedOn w:val="a"/>
    <w:rsid w:val="00DE27C2"/>
    <w:pPr>
      <w:spacing w:before="100" w:beforeAutospacing="1" w:after="100" w:afterAutospacing="1" w:line="240" w:lineRule="auto"/>
    </w:pPr>
    <w:rPr>
      <w:rFonts w:ascii="Times New Roman" w:hAnsi="Times New Roman"/>
      <w:sz w:val="24"/>
      <w:szCs w:val="24"/>
    </w:rPr>
  </w:style>
  <w:style w:type="numbering" w:customStyle="1" w:styleId="11">
    <w:name w:val="Нет списка1"/>
    <w:next w:val="a2"/>
    <w:uiPriority w:val="99"/>
    <w:semiHidden/>
    <w:unhideWhenUsed/>
    <w:rsid w:val="006E6B7D"/>
  </w:style>
  <w:style w:type="table" w:customStyle="1" w:styleId="12">
    <w:name w:val="Сетка таблицы1"/>
    <w:basedOn w:val="a1"/>
    <w:next w:val="ab"/>
    <w:uiPriority w:val="59"/>
    <w:rsid w:val="006E6B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rsid w:val="006937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rsid w:val="006937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_"/>
    <w:basedOn w:val="a0"/>
    <w:rsid w:val="00BB7F25"/>
    <w:rPr>
      <w:rFonts w:ascii="Times New Roman" w:eastAsia="Times New Roman" w:hAnsi="Times New Roman" w:cs="Times New Roman"/>
      <w:b w:val="0"/>
      <w:bCs w:val="0"/>
      <w:i w:val="0"/>
      <w:iCs w:val="0"/>
      <w:smallCaps w:val="0"/>
      <w:strike w:val="0"/>
      <w:sz w:val="28"/>
      <w:szCs w:val="28"/>
      <w:u w:val="none"/>
    </w:rPr>
  </w:style>
  <w:style w:type="paragraph" w:styleId="ad">
    <w:name w:val="No Spacing"/>
    <w:uiPriority w:val="1"/>
    <w:qFormat/>
    <w:rsid w:val="00DA3F08"/>
    <w:rPr>
      <w:sz w:val="22"/>
      <w:szCs w:val="22"/>
    </w:rPr>
  </w:style>
  <w:style w:type="paragraph" w:styleId="ae">
    <w:name w:val="Body Text Indent"/>
    <w:basedOn w:val="a"/>
    <w:link w:val="af"/>
    <w:rsid w:val="001E4C7F"/>
    <w:pPr>
      <w:spacing w:after="0" w:line="240" w:lineRule="atLeast"/>
      <w:ind w:firstLine="720"/>
      <w:jc w:val="both"/>
    </w:pPr>
    <w:rPr>
      <w:rFonts w:ascii="Times New Roman" w:hAnsi="Times New Roman"/>
      <w:sz w:val="24"/>
      <w:szCs w:val="20"/>
    </w:rPr>
  </w:style>
  <w:style w:type="character" w:customStyle="1" w:styleId="af">
    <w:name w:val="Основной текст с отступом Знак"/>
    <w:basedOn w:val="a0"/>
    <w:link w:val="ae"/>
    <w:rsid w:val="001E4C7F"/>
    <w:rPr>
      <w:rFonts w:ascii="Times New Roman" w:hAnsi="Times New Roman"/>
      <w:sz w:val="24"/>
    </w:rPr>
  </w:style>
  <w:style w:type="character" w:customStyle="1" w:styleId="30">
    <w:name w:val="Заголовок 3 Знак"/>
    <w:basedOn w:val="a0"/>
    <w:link w:val="3"/>
    <w:rsid w:val="00A3090F"/>
    <w:rPr>
      <w:rFonts w:asciiTheme="majorHAnsi" w:eastAsiaTheme="majorEastAsia" w:hAnsiTheme="majorHAnsi" w:cstheme="majorBidi"/>
      <w:color w:val="243F60" w:themeColor="accent1" w:themeShade="7F"/>
      <w:sz w:val="24"/>
      <w:szCs w:val="24"/>
    </w:rPr>
  </w:style>
  <w:style w:type="paragraph" w:styleId="23">
    <w:name w:val="Body Text 2"/>
    <w:basedOn w:val="a"/>
    <w:link w:val="24"/>
    <w:unhideWhenUsed/>
    <w:rsid w:val="00A3090F"/>
    <w:pPr>
      <w:spacing w:after="120" w:line="480" w:lineRule="auto"/>
    </w:pPr>
  </w:style>
  <w:style w:type="character" w:customStyle="1" w:styleId="24">
    <w:name w:val="Основной текст 2 Знак"/>
    <w:basedOn w:val="a0"/>
    <w:link w:val="23"/>
    <w:rsid w:val="00A3090F"/>
    <w:rPr>
      <w:sz w:val="22"/>
      <w:szCs w:val="22"/>
    </w:rPr>
  </w:style>
  <w:style w:type="character" w:customStyle="1" w:styleId="20">
    <w:name w:val="Заголовок 2 Знак"/>
    <w:basedOn w:val="a0"/>
    <w:link w:val="2"/>
    <w:rsid w:val="00A3090F"/>
    <w:rPr>
      <w:rFonts w:ascii="Times New Roman" w:hAnsi="Times New Roman"/>
      <w:sz w:val="40"/>
    </w:rPr>
  </w:style>
  <w:style w:type="character" w:customStyle="1" w:styleId="50">
    <w:name w:val="Заголовок 5 Знак"/>
    <w:basedOn w:val="a0"/>
    <w:link w:val="5"/>
    <w:rsid w:val="00A3090F"/>
    <w:rPr>
      <w:rFonts w:ascii="Times New Roman" w:hAnsi="Times New Roman"/>
      <w:b/>
      <w:sz w:val="48"/>
    </w:rPr>
  </w:style>
  <w:style w:type="numbering" w:customStyle="1" w:styleId="25">
    <w:name w:val="Нет списка2"/>
    <w:next w:val="a2"/>
    <w:uiPriority w:val="99"/>
    <w:semiHidden/>
    <w:unhideWhenUsed/>
    <w:rsid w:val="00A3090F"/>
  </w:style>
  <w:style w:type="paragraph" w:styleId="af0">
    <w:name w:val="Body Text"/>
    <w:basedOn w:val="a"/>
    <w:link w:val="af1"/>
    <w:rsid w:val="00A3090F"/>
    <w:pPr>
      <w:spacing w:after="0" w:line="240" w:lineRule="atLeast"/>
      <w:jc w:val="both"/>
    </w:pPr>
    <w:rPr>
      <w:rFonts w:ascii="Times New Roman" w:hAnsi="Times New Roman"/>
      <w:sz w:val="28"/>
      <w:szCs w:val="20"/>
    </w:rPr>
  </w:style>
  <w:style w:type="character" w:customStyle="1" w:styleId="af1">
    <w:name w:val="Основной текст Знак"/>
    <w:basedOn w:val="a0"/>
    <w:link w:val="af0"/>
    <w:rsid w:val="00A3090F"/>
    <w:rPr>
      <w:rFonts w:ascii="Times New Roman" w:hAnsi="Times New Roman"/>
      <w:sz w:val="28"/>
    </w:rPr>
  </w:style>
  <w:style w:type="paragraph" w:customStyle="1" w:styleId="af2">
    <w:name w:val="Нормальный"/>
    <w:rsid w:val="00A3090F"/>
    <w:rPr>
      <w:rFonts w:ascii="Times New Roman" w:hAnsi="Times New Roman"/>
      <w:snapToGrid w:val="0"/>
    </w:rPr>
  </w:style>
  <w:style w:type="paragraph" w:customStyle="1" w:styleId="13">
    <w:name w:val="Обычный1"/>
    <w:rsid w:val="00A3090F"/>
    <w:pPr>
      <w:widowControl w:val="0"/>
    </w:pPr>
    <w:rPr>
      <w:rFonts w:ascii="Times New Roman" w:hAnsi="Times New Roman"/>
      <w:snapToGrid w:val="0"/>
    </w:rPr>
  </w:style>
  <w:style w:type="paragraph" w:styleId="31">
    <w:name w:val="Body Text Indent 3"/>
    <w:basedOn w:val="a"/>
    <w:link w:val="32"/>
    <w:rsid w:val="00A3090F"/>
    <w:pPr>
      <w:spacing w:after="0" w:line="240" w:lineRule="auto"/>
      <w:ind w:firstLine="720"/>
      <w:jc w:val="both"/>
    </w:pPr>
    <w:rPr>
      <w:rFonts w:ascii="Times New Roman" w:hAnsi="Times New Roman"/>
      <w:sz w:val="28"/>
      <w:szCs w:val="20"/>
    </w:rPr>
  </w:style>
  <w:style w:type="character" w:customStyle="1" w:styleId="32">
    <w:name w:val="Основной текст с отступом 3 Знак"/>
    <w:basedOn w:val="a0"/>
    <w:link w:val="31"/>
    <w:rsid w:val="00A3090F"/>
    <w:rPr>
      <w:rFonts w:ascii="Times New Roman" w:hAnsi="Times New Roman"/>
      <w:sz w:val="28"/>
    </w:rPr>
  </w:style>
  <w:style w:type="paragraph" w:customStyle="1" w:styleId="ConsPlusNonformat">
    <w:name w:val="ConsPlusNonformat"/>
    <w:rsid w:val="00A3090F"/>
    <w:pPr>
      <w:widowControl w:val="0"/>
    </w:pPr>
    <w:rPr>
      <w:rFonts w:ascii="Courier New" w:hAnsi="Courier New"/>
      <w:snapToGrid w:val="0"/>
    </w:rPr>
  </w:style>
  <w:style w:type="table" w:customStyle="1" w:styleId="26">
    <w:name w:val="Сетка таблицы2"/>
    <w:basedOn w:val="a1"/>
    <w:next w:val="ab"/>
    <w:rsid w:val="00A3090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aliases w:val="Знак Знак Знак Знак Знак Знак Знак Знак,Знак Знак Знак Знак Знак Знак,Знак Знак Знак Знак,Знак Знак Знак1,Знак2,Знак Знак Знак Знак Знак1,Знак2 Знак,Название Знак1,Знак Знак Знак Знак Зна,Çàãîëîâîê,Caaieiaie"/>
    <w:basedOn w:val="a"/>
    <w:link w:val="af4"/>
    <w:uiPriority w:val="99"/>
    <w:qFormat/>
    <w:rsid w:val="00A3090F"/>
    <w:pPr>
      <w:autoSpaceDN w:val="0"/>
      <w:spacing w:after="0" w:line="240" w:lineRule="auto"/>
      <w:ind w:firstLine="567"/>
      <w:jc w:val="center"/>
    </w:pPr>
    <w:rPr>
      <w:rFonts w:ascii="Times New Roman" w:hAnsi="Times New Roman"/>
      <w:sz w:val="32"/>
      <w:szCs w:val="20"/>
    </w:rPr>
  </w:style>
  <w:style w:type="character" w:customStyle="1" w:styleId="af4">
    <w:name w:val="Название Знак"/>
    <w:aliases w:val="Знак Знак Знак Знак Знак Знак Знак Знак Знак,Знак Знак Знак Знак Знак Знак Знак,Знак Знак Знак Знак Знак,Знак Знак Знак1 Знак,Знак2 Знак1,Знак Знак Знак Знак Знак1 Знак,Знак2 Знак Знак,Название Знак1 Знак,Знак Знак Знак Знак Зна Знак"/>
    <w:basedOn w:val="a0"/>
    <w:link w:val="af3"/>
    <w:uiPriority w:val="99"/>
    <w:rsid w:val="00A3090F"/>
    <w:rPr>
      <w:rFonts w:ascii="Times New Roman" w:hAnsi="Times New Roman"/>
      <w:sz w:val="32"/>
    </w:rPr>
  </w:style>
  <w:style w:type="paragraph" w:customStyle="1" w:styleId="ConsPlusCell">
    <w:name w:val="ConsPlusCell"/>
    <w:uiPriority w:val="99"/>
    <w:rsid w:val="00A3090F"/>
    <w:pPr>
      <w:widowControl w:val="0"/>
      <w:autoSpaceDE w:val="0"/>
      <w:autoSpaceDN w:val="0"/>
      <w:adjustRightInd w:val="0"/>
    </w:pPr>
    <w:rPr>
      <w:rFonts w:ascii="Arial" w:hAnsi="Arial" w:cs="Arial"/>
    </w:rPr>
  </w:style>
  <w:style w:type="paragraph" w:customStyle="1" w:styleId="formattext">
    <w:name w:val="formattext"/>
    <w:basedOn w:val="a"/>
    <w:rsid w:val="00A3090F"/>
    <w:pPr>
      <w:spacing w:before="100" w:beforeAutospacing="1" w:after="100" w:afterAutospacing="1" w:line="240" w:lineRule="auto"/>
    </w:pPr>
    <w:rPr>
      <w:rFonts w:ascii="Times New Roman" w:hAnsi="Times New Roman"/>
      <w:sz w:val="24"/>
      <w:szCs w:val="24"/>
    </w:rPr>
  </w:style>
  <w:style w:type="paragraph" w:styleId="af5">
    <w:name w:val="Normal (Web)"/>
    <w:basedOn w:val="a"/>
    <w:uiPriority w:val="99"/>
    <w:unhideWhenUsed/>
    <w:rsid w:val="00A3090F"/>
    <w:pPr>
      <w:spacing w:before="100" w:beforeAutospacing="1" w:after="100" w:afterAutospacing="1" w:line="240" w:lineRule="auto"/>
    </w:pPr>
    <w:rPr>
      <w:rFonts w:ascii="Times New Roman" w:hAnsi="Times New Roman"/>
      <w:sz w:val="24"/>
      <w:szCs w:val="24"/>
    </w:rPr>
  </w:style>
  <w:style w:type="character" w:styleId="af6">
    <w:name w:val="Strong"/>
    <w:basedOn w:val="a0"/>
    <w:uiPriority w:val="22"/>
    <w:qFormat/>
    <w:rsid w:val="00A3090F"/>
    <w:rPr>
      <w:b/>
      <w:bCs/>
    </w:rPr>
  </w:style>
  <w:style w:type="character" w:customStyle="1" w:styleId="searchtext">
    <w:name w:val="searchtext"/>
    <w:basedOn w:val="a0"/>
    <w:rsid w:val="00A3090F"/>
  </w:style>
  <w:style w:type="paragraph" w:customStyle="1" w:styleId="af7">
    <w:name w:val="Нормальный (таблица)"/>
    <w:basedOn w:val="a"/>
    <w:next w:val="a"/>
    <w:uiPriority w:val="99"/>
    <w:rsid w:val="00A3090F"/>
    <w:pPr>
      <w:widowControl w:val="0"/>
      <w:autoSpaceDE w:val="0"/>
      <w:autoSpaceDN w:val="0"/>
      <w:adjustRightInd w:val="0"/>
      <w:spacing w:after="0" w:line="240" w:lineRule="auto"/>
      <w:jc w:val="both"/>
    </w:pPr>
    <w:rPr>
      <w:rFonts w:ascii="Arial" w:hAnsi="Arial" w:cs="Arial"/>
      <w:sz w:val="24"/>
      <w:szCs w:val="24"/>
    </w:rPr>
  </w:style>
  <w:style w:type="character" w:customStyle="1" w:styleId="ConsPlusNormal0">
    <w:name w:val="ConsPlusNormal Знак"/>
    <w:link w:val="ConsPlusNormal"/>
    <w:locked/>
    <w:rsid w:val="00A3090F"/>
    <w:rPr>
      <w:rFonts w:ascii="Times New Roman" w:hAnsi="Times New Roman"/>
      <w:sz w:val="24"/>
      <w:szCs w:val="24"/>
    </w:rPr>
  </w:style>
  <w:style w:type="table" w:customStyle="1" w:styleId="33">
    <w:name w:val="Сетка таблицы3"/>
    <w:basedOn w:val="a1"/>
    <w:next w:val="ab"/>
    <w:rsid w:val="002E7B4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b"/>
    <w:rsid w:val="002E7B4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b"/>
    <w:rsid w:val="009E089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E43C9D"/>
  </w:style>
  <w:style w:type="table" w:customStyle="1" w:styleId="6">
    <w:name w:val="Сетка таблицы6"/>
    <w:basedOn w:val="a1"/>
    <w:next w:val="ab"/>
    <w:rsid w:val="00E43C9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363150">
      <w:bodyDiv w:val="1"/>
      <w:marLeft w:val="0"/>
      <w:marRight w:val="0"/>
      <w:marTop w:val="0"/>
      <w:marBottom w:val="0"/>
      <w:divBdr>
        <w:top w:val="none" w:sz="0" w:space="0" w:color="auto"/>
        <w:left w:val="none" w:sz="0" w:space="0" w:color="auto"/>
        <w:bottom w:val="none" w:sz="0" w:space="0" w:color="auto"/>
        <w:right w:val="none" w:sz="0" w:space="0" w:color="auto"/>
      </w:divBdr>
    </w:div>
    <w:div w:id="321350005">
      <w:bodyDiv w:val="1"/>
      <w:marLeft w:val="0"/>
      <w:marRight w:val="0"/>
      <w:marTop w:val="0"/>
      <w:marBottom w:val="0"/>
      <w:divBdr>
        <w:top w:val="none" w:sz="0" w:space="0" w:color="auto"/>
        <w:left w:val="none" w:sz="0" w:space="0" w:color="auto"/>
        <w:bottom w:val="none" w:sz="0" w:space="0" w:color="auto"/>
        <w:right w:val="none" w:sz="0" w:space="0" w:color="auto"/>
      </w:divBdr>
    </w:div>
    <w:div w:id="635069249">
      <w:bodyDiv w:val="1"/>
      <w:marLeft w:val="0"/>
      <w:marRight w:val="0"/>
      <w:marTop w:val="0"/>
      <w:marBottom w:val="0"/>
      <w:divBdr>
        <w:top w:val="none" w:sz="0" w:space="0" w:color="auto"/>
        <w:left w:val="none" w:sz="0" w:space="0" w:color="auto"/>
        <w:bottom w:val="none" w:sz="0" w:space="0" w:color="auto"/>
        <w:right w:val="none" w:sz="0" w:space="0" w:color="auto"/>
      </w:divBdr>
    </w:div>
    <w:div w:id="773675756">
      <w:bodyDiv w:val="1"/>
      <w:marLeft w:val="0"/>
      <w:marRight w:val="0"/>
      <w:marTop w:val="0"/>
      <w:marBottom w:val="0"/>
      <w:divBdr>
        <w:top w:val="none" w:sz="0" w:space="0" w:color="auto"/>
        <w:left w:val="none" w:sz="0" w:space="0" w:color="auto"/>
        <w:bottom w:val="none" w:sz="0" w:space="0" w:color="auto"/>
        <w:right w:val="none" w:sz="0" w:space="0" w:color="auto"/>
      </w:divBdr>
    </w:div>
    <w:div w:id="835877298">
      <w:bodyDiv w:val="1"/>
      <w:marLeft w:val="0"/>
      <w:marRight w:val="0"/>
      <w:marTop w:val="0"/>
      <w:marBottom w:val="0"/>
      <w:divBdr>
        <w:top w:val="none" w:sz="0" w:space="0" w:color="auto"/>
        <w:left w:val="none" w:sz="0" w:space="0" w:color="auto"/>
        <w:bottom w:val="none" w:sz="0" w:space="0" w:color="auto"/>
        <w:right w:val="none" w:sz="0" w:space="0" w:color="auto"/>
      </w:divBdr>
    </w:div>
    <w:div w:id="864559527">
      <w:bodyDiv w:val="1"/>
      <w:marLeft w:val="0"/>
      <w:marRight w:val="0"/>
      <w:marTop w:val="0"/>
      <w:marBottom w:val="0"/>
      <w:divBdr>
        <w:top w:val="none" w:sz="0" w:space="0" w:color="auto"/>
        <w:left w:val="none" w:sz="0" w:space="0" w:color="auto"/>
        <w:bottom w:val="none" w:sz="0" w:space="0" w:color="auto"/>
        <w:right w:val="none" w:sz="0" w:space="0" w:color="auto"/>
      </w:divBdr>
    </w:div>
    <w:div w:id="951591308">
      <w:bodyDiv w:val="1"/>
      <w:marLeft w:val="0"/>
      <w:marRight w:val="0"/>
      <w:marTop w:val="0"/>
      <w:marBottom w:val="0"/>
      <w:divBdr>
        <w:top w:val="none" w:sz="0" w:space="0" w:color="auto"/>
        <w:left w:val="none" w:sz="0" w:space="0" w:color="auto"/>
        <w:bottom w:val="none" w:sz="0" w:space="0" w:color="auto"/>
        <w:right w:val="none" w:sz="0" w:space="0" w:color="auto"/>
      </w:divBdr>
    </w:div>
    <w:div w:id="1016881821">
      <w:bodyDiv w:val="1"/>
      <w:marLeft w:val="0"/>
      <w:marRight w:val="0"/>
      <w:marTop w:val="0"/>
      <w:marBottom w:val="0"/>
      <w:divBdr>
        <w:top w:val="none" w:sz="0" w:space="0" w:color="auto"/>
        <w:left w:val="none" w:sz="0" w:space="0" w:color="auto"/>
        <w:bottom w:val="none" w:sz="0" w:space="0" w:color="auto"/>
        <w:right w:val="none" w:sz="0" w:space="0" w:color="auto"/>
      </w:divBdr>
    </w:div>
    <w:div w:id="1025058701">
      <w:bodyDiv w:val="1"/>
      <w:marLeft w:val="0"/>
      <w:marRight w:val="0"/>
      <w:marTop w:val="0"/>
      <w:marBottom w:val="0"/>
      <w:divBdr>
        <w:top w:val="none" w:sz="0" w:space="0" w:color="auto"/>
        <w:left w:val="none" w:sz="0" w:space="0" w:color="auto"/>
        <w:bottom w:val="none" w:sz="0" w:space="0" w:color="auto"/>
        <w:right w:val="none" w:sz="0" w:space="0" w:color="auto"/>
      </w:divBdr>
    </w:div>
    <w:div w:id="1033384747">
      <w:bodyDiv w:val="1"/>
      <w:marLeft w:val="0"/>
      <w:marRight w:val="0"/>
      <w:marTop w:val="0"/>
      <w:marBottom w:val="0"/>
      <w:divBdr>
        <w:top w:val="none" w:sz="0" w:space="0" w:color="auto"/>
        <w:left w:val="none" w:sz="0" w:space="0" w:color="auto"/>
        <w:bottom w:val="none" w:sz="0" w:space="0" w:color="auto"/>
        <w:right w:val="none" w:sz="0" w:space="0" w:color="auto"/>
      </w:divBdr>
    </w:div>
    <w:div w:id="1045636755">
      <w:bodyDiv w:val="1"/>
      <w:marLeft w:val="0"/>
      <w:marRight w:val="0"/>
      <w:marTop w:val="0"/>
      <w:marBottom w:val="0"/>
      <w:divBdr>
        <w:top w:val="none" w:sz="0" w:space="0" w:color="auto"/>
        <w:left w:val="none" w:sz="0" w:space="0" w:color="auto"/>
        <w:bottom w:val="none" w:sz="0" w:space="0" w:color="auto"/>
        <w:right w:val="none" w:sz="0" w:space="0" w:color="auto"/>
      </w:divBdr>
    </w:div>
    <w:div w:id="1099713917">
      <w:bodyDiv w:val="1"/>
      <w:marLeft w:val="0"/>
      <w:marRight w:val="0"/>
      <w:marTop w:val="0"/>
      <w:marBottom w:val="0"/>
      <w:divBdr>
        <w:top w:val="none" w:sz="0" w:space="0" w:color="auto"/>
        <w:left w:val="none" w:sz="0" w:space="0" w:color="auto"/>
        <w:bottom w:val="none" w:sz="0" w:space="0" w:color="auto"/>
        <w:right w:val="none" w:sz="0" w:space="0" w:color="auto"/>
      </w:divBdr>
    </w:div>
    <w:div w:id="1138914248">
      <w:bodyDiv w:val="1"/>
      <w:marLeft w:val="0"/>
      <w:marRight w:val="0"/>
      <w:marTop w:val="0"/>
      <w:marBottom w:val="0"/>
      <w:divBdr>
        <w:top w:val="none" w:sz="0" w:space="0" w:color="auto"/>
        <w:left w:val="none" w:sz="0" w:space="0" w:color="auto"/>
        <w:bottom w:val="none" w:sz="0" w:space="0" w:color="auto"/>
        <w:right w:val="none" w:sz="0" w:space="0" w:color="auto"/>
      </w:divBdr>
    </w:div>
    <w:div w:id="1161002124">
      <w:bodyDiv w:val="1"/>
      <w:marLeft w:val="0"/>
      <w:marRight w:val="0"/>
      <w:marTop w:val="0"/>
      <w:marBottom w:val="0"/>
      <w:divBdr>
        <w:top w:val="none" w:sz="0" w:space="0" w:color="auto"/>
        <w:left w:val="none" w:sz="0" w:space="0" w:color="auto"/>
        <w:bottom w:val="none" w:sz="0" w:space="0" w:color="auto"/>
        <w:right w:val="none" w:sz="0" w:space="0" w:color="auto"/>
      </w:divBdr>
    </w:div>
    <w:div w:id="1201625318">
      <w:bodyDiv w:val="1"/>
      <w:marLeft w:val="0"/>
      <w:marRight w:val="0"/>
      <w:marTop w:val="0"/>
      <w:marBottom w:val="0"/>
      <w:divBdr>
        <w:top w:val="none" w:sz="0" w:space="0" w:color="auto"/>
        <w:left w:val="none" w:sz="0" w:space="0" w:color="auto"/>
        <w:bottom w:val="none" w:sz="0" w:space="0" w:color="auto"/>
        <w:right w:val="none" w:sz="0" w:space="0" w:color="auto"/>
      </w:divBdr>
    </w:div>
    <w:div w:id="1213468504">
      <w:bodyDiv w:val="1"/>
      <w:marLeft w:val="0"/>
      <w:marRight w:val="0"/>
      <w:marTop w:val="0"/>
      <w:marBottom w:val="0"/>
      <w:divBdr>
        <w:top w:val="none" w:sz="0" w:space="0" w:color="auto"/>
        <w:left w:val="none" w:sz="0" w:space="0" w:color="auto"/>
        <w:bottom w:val="none" w:sz="0" w:space="0" w:color="auto"/>
        <w:right w:val="none" w:sz="0" w:space="0" w:color="auto"/>
      </w:divBdr>
    </w:div>
    <w:div w:id="1220360261">
      <w:bodyDiv w:val="1"/>
      <w:marLeft w:val="0"/>
      <w:marRight w:val="0"/>
      <w:marTop w:val="0"/>
      <w:marBottom w:val="0"/>
      <w:divBdr>
        <w:top w:val="none" w:sz="0" w:space="0" w:color="auto"/>
        <w:left w:val="none" w:sz="0" w:space="0" w:color="auto"/>
        <w:bottom w:val="none" w:sz="0" w:space="0" w:color="auto"/>
        <w:right w:val="none" w:sz="0" w:space="0" w:color="auto"/>
      </w:divBdr>
    </w:div>
    <w:div w:id="1234245282">
      <w:bodyDiv w:val="1"/>
      <w:marLeft w:val="0"/>
      <w:marRight w:val="0"/>
      <w:marTop w:val="0"/>
      <w:marBottom w:val="0"/>
      <w:divBdr>
        <w:top w:val="none" w:sz="0" w:space="0" w:color="auto"/>
        <w:left w:val="none" w:sz="0" w:space="0" w:color="auto"/>
        <w:bottom w:val="none" w:sz="0" w:space="0" w:color="auto"/>
        <w:right w:val="none" w:sz="0" w:space="0" w:color="auto"/>
      </w:divBdr>
    </w:div>
    <w:div w:id="1334649274">
      <w:bodyDiv w:val="1"/>
      <w:marLeft w:val="0"/>
      <w:marRight w:val="0"/>
      <w:marTop w:val="0"/>
      <w:marBottom w:val="0"/>
      <w:divBdr>
        <w:top w:val="none" w:sz="0" w:space="0" w:color="auto"/>
        <w:left w:val="none" w:sz="0" w:space="0" w:color="auto"/>
        <w:bottom w:val="none" w:sz="0" w:space="0" w:color="auto"/>
        <w:right w:val="none" w:sz="0" w:space="0" w:color="auto"/>
      </w:divBdr>
    </w:div>
    <w:div w:id="1345593243">
      <w:bodyDiv w:val="1"/>
      <w:marLeft w:val="0"/>
      <w:marRight w:val="0"/>
      <w:marTop w:val="0"/>
      <w:marBottom w:val="0"/>
      <w:divBdr>
        <w:top w:val="none" w:sz="0" w:space="0" w:color="auto"/>
        <w:left w:val="none" w:sz="0" w:space="0" w:color="auto"/>
        <w:bottom w:val="none" w:sz="0" w:space="0" w:color="auto"/>
        <w:right w:val="none" w:sz="0" w:space="0" w:color="auto"/>
      </w:divBdr>
    </w:div>
    <w:div w:id="1391608284">
      <w:bodyDiv w:val="1"/>
      <w:marLeft w:val="0"/>
      <w:marRight w:val="0"/>
      <w:marTop w:val="0"/>
      <w:marBottom w:val="0"/>
      <w:divBdr>
        <w:top w:val="none" w:sz="0" w:space="0" w:color="auto"/>
        <w:left w:val="none" w:sz="0" w:space="0" w:color="auto"/>
        <w:bottom w:val="none" w:sz="0" w:space="0" w:color="auto"/>
        <w:right w:val="none" w:sz="0" w:space="0" w:color="auto"/>
      </w:divBdr>
    </w:div>
    <w:div w:id="1438481556">
      <w:bodyDiv w:val="1"/>
      <w:marLeft w:val="0"/>
      <w:marRight w:val="0"/>
      <w:marTop w:val="0"/>
      <w:marBottom w:val="0"/>
      <w:divBdr>
        <w:top w:val="none" w:sz="0" w:space="0" w:color="auto"/>
        <w:left w:val="none" w:sz="0" w:space="0" w:color="auto"/>
        <w:bottom w:val="none" w:sz="0" w:space="0" w:color="auto"/>
        <w:right w:val="none" w:sz="0" w:space="0" w:color="auto"/>
      </w:divBdr>
    </w:div>
    <w:div w:id="1456413107">
      <w:bodyDiv w:val="1"/>
      <w:marLeft w:val="0"/>
      <w:marRight w:val="0"/>
      <w:marTop w:val="0"/>
      <w:marBottom w:val="0"/>
      <w:divBdr>
        <w:top w:val="none" w:sz="0" w:space="0" w:color="auto"/>
        <w:left w:val="none" w:sz="0" w:space="0" w:color="auto"/>
        <w:bottom w:val="none" w:sz="0" w:space="0" w:color="auto"/>
        <w:right w:val="none" w:sz="0" w:space="0" w:color="auto"/>
      </w:divBdr>
    </w:div>
    <w:div w:id="1497916557">
      <w:bodyDiv w:val="1"/>
      <w:marLeft w:val="0"/>
      <w:marRight w:val="0"/>
      <w:marTop w:val="0"/>
      <w:marBottom w:val="0"/>
      <w:divBdr>
        <w:top w:val="none" w:sz="0" w:space="0" w:color="auto"/>
        <w:left w:val="none" w:sz="0" w:space="0" w:color="auto"/>
        <w:bottom w:val="none" w:sz="0" w:space="0" w:color="auto"/>
        <w:right w:val="none" w:sz="0" w:space="0" w:color="auto"/>
      </w:divBdr>
    </w:div>
    <w:div w:id="1678652821">
      <w:bodyDiv w:val="1"/>
      <w:marLeft w:val="0"/>
      <w:marRight w:val="0"/>
      <w:marTop w:val="0"/>
      <w:marBottom w:val="0"/>
      <w:divBdr>
        <w:top w:val="none" w:sz="0" w:space="0" w:color="auto"/>
        <w:left w:val="none" w:sz="0" w:space="0" w:color="auto"/>
        <w:bottom w:val="none" w:sz="0" w:space="0" w:color="auto"/>
        <w:right w:val="none" w:sz="0" w:space="0" w:color="auto"/>
      </w:divBdr>
    </w:div>
    <w:div w:id="1700473493">
      <w:bodyDiv w:val="1"/>
      <w:marLeft w:val="0"/>
      <w:marRight w:val="0"/>
      <w:marTop w:val="0"/>
      <w:marBottom w:val="0"/>
      <w:divBdr>
        <w:top w:val="none" w:sz="0" w:space="0" w:color="auto"/>
        <w:left w:val="none" w:sz="0" w:space="0" w:color="auto"/>
        <w:bottom w:val="none" w:sz="0" w:space="0" w:color="auto"/>
        <w:right w:val="none" w:sz="0" w:space="0" w:color="auto"/>
      </w:divBdr>
    </w:div>
    <w:div w:id="1792941282">
      <w:bodyDiv w:val="1"/>
      <w:marLeft w:val="0"/>
      <w:marRight w:val="0"/>
      <w:marTop w:val="0"/>
      <w:marBottom w:val="0"/>
      <w:divBdr>
        <w:top w:val="none" w:sz="0" w:space="0" w:color="auto"/>
        <w:left w:val="none" w:sz="0" w:space="0" w:color="auto"/>
        <w:bottom w:val="none" w:sz="0" w:space="0" w:color="auto"/>
        <w:right w:val="none" w:sz="0" w:space="0" w:color="auto"/>
      </w:divBdr>
    </w:div>
    <w:div w:id="1800757714">
      <w:bodyDiv w:val="1"/>
      <w:marLeft w:val="0"/>
      <w:marRight w:val="0"/>
      <w:marTop w:val="0"/>
      <w:marBottom w:val="0"/>
      <w:divBdr>
        <w:top w:val="none" w:sz="0" w:space="0" w:color="auto"/>
        <w:left w:val="none" w:sz="0" w:space="0" w:color="auto"/>
        <w:bottom w:val="none" w:sz="0" w:space="0" w:color="auto"/>
        <w:right w:val="none" w:sz="0" w:space="0" w:color="auto"/>
      </w:divBdr>
    </w:div>
    <w:div w:id="1860313801">
      <w:bodyDiv w:val="1"/>
      <w:marLeft w:val="0"/>
      <w:marRight w:val="0"/>
      <w:marTop w:val="0"/>
      <w:marBottom w:val="0"/>
      <w:divBdr>
        <w:top w:val="none" w:sz="0" w:space="0" w:color="auto"/>
        <w:left w:val="none" w:sz="0" w:space="0" w:color="auto"/>
        <w:bottom w:val="none" w:sz="0" w:space="0" w:color="auto"/>
        <w:right w:val="none" w:sz="0" w:space="0" w:color="auto"/>
      </w:divBdr>
    </w:div>
    <w:div w:id="188058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godnoead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4E048878FE3F5F859297ED3D618F19361C97515D79D45AEBFAFD758CA044DABBF4ADEEF45B02E9906A90o9W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35A04-B1A2-43B0-9BB6-02D39090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4597</Words>
  <Characters>26204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30740</CharactersWithSpaces>
  <SharedDoc>false</SharedDoc>
  <HLinks>
    <vt:vector size="12" baseType="variant">
      <vt:variant>
        <vt:i4>7274602</vt:i4>
      </vt:variant>
      <vt:variant>
        <vt:i4>3</vt:i4>
      </vt:variant>
      <vt:variant>
        <vt:i4>0</vt:i4>
      </vt:variant>
      <vt:variant>
        <vt:i4>5</vt:i4>
      </vt:variant>
      <vt:variant>
        <vt:lpwstr>http://www.yagodnoeadm.ru/</vt:lpwstr>
      </vt:variant>
      <vt:variant>
        <vt:lpwstr/>
      </vt:variant>
      <vt:variant>
        <vt:i4>5111879</vt:i4>
      </vt:variant>
      <vt:variant>
        <vt:i4>0</vt:i4>
      </vt:variant>
      <vt:variant>
        <vt:i4>0</vt:i4>
      </vt:variant>
      <vt:variant>
        <vt:i4>5</vt:i4>
      </vt:variant>
      <vt:variant>
        <vt:lpwstr>mailto:Priemnaya_yagodnoe@49gov.ru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GNI</dc:creator>
  <cp:lastModifiedBy>BIV</cp:lastModifiedBy>
  <cp:revision>19</cp:revision>
  <cp:lastPrinted>2026-01-29T21:34:00Z</cp:lastPrinted>
  <dcterms:created xsi:type="dcterms:W3CDTF">2026-01-22T01:57:00Z</dcterms:created>
  <dcterms:modified xsi:type="dcterms:W3CDTF">2026-02-03T22:17:00Z</dcterms:modified>
</cp:coreProperties>
</file>